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BF9FF8" w14:textId="77777777" w:rsidR="00A40AEC" w:rsidRPr="0080227D" w:rsidRDefault="00A40AEC">
      <w:pPr>
        <w:rPr>
          <w:rFonts w:ascii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936" w:tblpY="-86"/>
        <w:tblW w:w="0" w:type="auto"/>
        <w:tblLook w:val="01E0" w:firstRow="1" w:lastRow="1" w:firstColumn="1" w:lastColumn="1" w:noHBand="0" w:noVBand="0"/>
      </w:tblPr>
      <w:tblGrid>
        <w:gridCol w:w="8028"/>
      </w:tblGrid>
      <w:tr w:rsidR="009B201E" w:rsidRPr="00A237B9" w14:paraId="5757F90C" w14:textId="77777777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</w:tcPr>
          <w:p w14:paraId="5B689CE6" w14:textId="77777777" w:rsidR="009B201E" w:rsidRPr="00A237B9" w:rsidRDefault="00B271D5" w:rsidP="005C43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7B9">
              <w:rPr>
                <w:rFonts w:ascii="Times New Roman" w:hAnsi="Times New Roman"/>
                <w:sz w:val="24"/>
                <w:szCs w:val="24"/>
              </w:rPr>
              <w:t>О внесении изменений в постановление Администрации ЗАТО Северск от 01.12.2020 № 2129</w:t>
            </w:r>
          </w:p>
        </w:tc>
      </w:tr>
    </w:tbl>
    <w:p w14:paraId="64FA24DD" w14:textId="77777777" w:rsidR="00B04806" w:rsidRPr="00A237B9" w:rsidRDefault="00B04806" w:rsidP="009E6B58">
      <w:pPr>
        <w:rPr>
          <w:rFonts w:ascii="Times New Roman" w:hAnsi="Times New Roman"/>
          <w:sz w:val="24"/>
          <w:szCs w:val="24"/>
        </w:rPr>
      </w:pPr>
    </w:p>
    <w:p w14:paraId="6B651484" w14:textId="77777777" w:rsidR="0080227D" w:rsidRPr="00A237B9" w:rsidRDefault="0080227D" w:rsidP="0080227D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</w:p>
    <w:p w14:paraId="1FD0EAD1" w14:textId="77777777" w:rsidR="00DA065A" w:rsidRDefault="00DA065A" w:rsidP="0080227D">
      <w:pPr>
        <w:jc w:val="center"/>
        <w:rPr>
          <w:rFonts w:ascii="Times New Roman" w:hAnsi="Times New Roman"/>
          <w:sz w:val="24"/>
          <w:szCs w:val="24"/>
        </w:rPr>
      </w:pPr>
    </w:p>
    <w:p w14:paraId="2CCD05E8" w14:textId="77777777" w:rsidR="00542038" w:rsidRDefault="00542038" w:rsidP="0080227D">
      <w:pPr>
        <w:jc w:val="center"/>
        <w:rPr>
          <w:rFonts w:ascii="Times New Roman" w:hAnsi="Times New Roman"/>
          <w:sz w:val="24"/>
          <w:szCs w:val="24"/>
        </w:rPr>
      </w:pPr>
    </w:p>
    <w:p w14:paraId="247AD578" w14:textId="77777777" w:rsidR="00D43B20" w:rsidRPr="00511F17" w:rsidRDefault="00D43B20" w:rsidP="00D43B20">
      <w:pPr>
        <w:spacing w:before="60"/>
        <w:ind w:firstLine="709"/>
        <w:jc w:val="both"/>
        <w:rPr>
          <w:rFonts w:ascii="Times New Roman" w:hAnsi="Times New Roman"/>
          <w:sz w:val="24"/>
          <w:szCs w:val="24"/>
        </w:rPr>
      </w:pPr>
      <w:r w:rsidRPr="00511F17">
        <w:rPr>
          <w:rFonts w:ascii="Times New Roman" w:hAnsi="Times New Roman"/>
          <w:sz w:val="24"/>
          <w:szCs w:val="24"/>
        </w:rPr>
        <w:t xml:space="preserve">В соответствии с </w:t>
      </w:r>
      <w:hyperlink r:id="rId7" w:history="1">
        <w:r w:rsidRPr="00511F17">
          <w:rPr>
            <w:rFonts w:ascii="Times New Roman" w:hAnsi="Times New Roman"/>
            <w:sz w:val="24"/>
            <w:szCs w:val="24"/>
          </w:rPr>
          <w:t>решением</w:t>
        </w:r>
      </w:hyperlink>
      <w:r w:rsidRPr="00511F17">
        <w:rPr>
          <w:rFonts w:ascii="Times New Roman" w:hAnsi="Times New Roman"/>
          <w:sz w:val="24"/>
          <w:szCs w:val="24"/>
        </w:rPr>
        <w:t xml:space="preserve"> Думы ЗАТО Северск от 21.12.2023 № 43/1 </w:t>
      </w:r>
      <w:r w:rsidRPr="00511F17">
        <w:rPr>
          <w:rFonts w:ascii="Times New Roman" w:hAnsi="Times New Roman"/>
          <w:sz w:val="24"/>
          <w:szCs w:val="24"/>
        </w:rPr>
        <w:br/>
        <w:t>«О бюджете городского округа закрыто</w:t>
      </w:r>
      <w:bookmarkStart w:id="0" w:name="_GoBack"/>
      <w:bookmarkEnd w:id="0"/>
      <w:r w:rsidRPr="00511F17">
        <w:rPr>
          <w:rFonts w:ascii="Times New Roman" w:hAnsi="Times New Roman"/>
          <w:sz w:val="24"/>
          <w:szCs w:val="24"/>
        </w:rPr>
        <w:t xml:space="preserve">го административно-территориального образования Северск Томской области на 2024 год и на плановый период 2025 и 2026 годов» </w:t>
      </w:r>
      <w:r w:rsidRPr="00511F17">
        <w:rPr>
          <w:rFonts w:ascii="Times New Roman" w:hAnsi="Times New Roman"/>
          <w:sz w:val="24"/>
          <w:szCs w:val="24"/>
        </w:rPr>
        <w:br/>
        <w:t xml:space="preserve">и </w:t>
      </w:r>
      <w:hyperlink r:id="rId8" w:history="1">
        <w:r w:rsidRPr="00511F17">
          <w:rPr>
            <w:rFonts w:ascii="Times New Roman" w:hAnsi="Times New Roman"/>
            <w:sz w:val="24"/>
            <w:szCs w:val="24"/>
          </w:rPr>
          <w:t>постановлением</w:t>
        </w:r>
      </w:hyperlink>
      <w:r w:rsidRPr="00511F17">
        <w:rPr>
          <w:rFonts w:ascii="Times New Roman" w:hAnsi="Times New Roman"/>
          <w:sz w:val="24"/>
          <w:szCs w:val="24"/>
        </w:rPr>
        <w:t xml:space="preserve"> Администрации ЗАТО Северск от 24.09.2018 № 1797 «Об утверждении Порядка принятия решений о разработке муниципальных программ ЗАТО Северск Томской области, их формирования и реализации»</w:t>
      </w:r>
    </w:p>
    <w:p w14:paraId="4C9F21EE" w14:textId="77777777" w:rsidR="00476E25" w:rsidRPr="00A237B9" w:rsidRDefault="00476E25" w:rsidP="0080227D">
      <w:pPr>
        <w:jc w:val="center"/>
        <w:rPr>
          <w:rFonts w:ascii="Times New Roman" w:hAnsi="Times New Roman"/>
          <w:sz w:val="24"/>
          <w:szCs w:val="24"/>
        </w:rPr>
      </w:pPr>
    </w:p>
    <w:p w14:paraId="0FE5948F" w14:textId="77777777" w:rsidR="0080227D" w:rsidRPr="00A237B9" w:rsidRDefault="0080227D" w:rsidP="0080227D">
      <w:pPr>
        <w:jc w:val="center"/>
        <w:rPr>
          <w:rFonts w:ascii="Times New Roman" w:hAnsi="Times New Roman"/>
          <w:sz w:val="24"/>
          <w:szCs w:val="24"/>
        </w:rPr>
      </w:pPr>
      <w:r w:rsidRPr="00A237B9">
        <w:rPr>
          <w:rFonts w:ascii="Times New Roman" w:hAnsi="Times New Roman"/>
          <w:sz w:val="24"/>
          <w:szCs w:val="24"/>
        </w:rPr>
        <w:t>ПОСТАНОВЛЯ</w:t>
      </w:r>
      <w:r w:rsidR="008A5822">
        <w:rPr>
          <w:rFonts w:ascii="Times New Roman" w:hAnsi="Times New Roman"/>
          <w:sz w:val="24"/>
          <w:szCs w:val="24"/>
        </w:rPr>
        <w:t>ЕТ</w:t>
      </w:r>
      <w:r w:rsidRPr="00A237B9">
        <w:rPr>
          <w:rFonts w:ascii="Times New Roman" w:hAnsi="Times New Roman"/>
          <w:sz w:val="24"/>
          <w:szCs w:val="24"/>
        </w:rPr>
        <w:t>:</w:t>
      </w:r>
    </w:p>
    <w:p w14:paraId="7580F768" w14:textId="77777777" w:rsidR="00B04806" w:rsidRPr="00A237B9" w:rsidRDefault="00B04806" w:rsidP="009E6B58">
      <w:pPr>
        <w:rPr>
          <w:rFonts w:ascii="Times New Roman" w:hAnsi="Times New Roman"/>
          <w:sz w:val="24"/>
          <w:szCs w:val="24"/>
        </w:rPr>
      </w:pPr>
    </w:p>
    <w:p w14:paraId="3EFF34AB" w14:textId="77777777" w:rsidR="00D43B20" w:rsidRPr="00511F17" w:rsidRDefault="00D43B20" w:rsidP="00D43B2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1F17">
        <w:rPr>
          <w:rFonts w:ascii="Times New Roman" w:hAnsi="Times New Roman"/>
          <w:sz w:val="24"/>
          <w:szCs w:val="24"/>
        </w:rPr>
        <w:t>1. </w:t>
      </w:r>
      <w:r w:rsidRPr="00511F17">
        <w:rPr>
          <w:rFonts w:ascii="Times New Roman" w:hAnsi="Times New Roman"/>
          <w:color w:val="000000" w:themeColor="text1"/>
          <w:sz w:val="24"/>
          <w:szCs w:val="24"/>
        </w:rPr>
        <w:t xml:space="preserve">Внести в </w:t>
      </w:r>
      <w:hyperlink r:id="rId9" w:history="1">
        <w:r w:rsidRPr="00511F17">
          <w:rPr>
            <w:rFonts w:ascii="Times New Roman" w:hAnsi="Times New Roman"/>
            <w:color w:val="000000" w:themeColor="text1"/>
            <w:sz w:val="24"/>
            <w:szCs w:val="24"/>
          </w:rPr>
          <w:t>постановление</w:t>
        </w:r>
      </w:hyperlink>
      <w:r w:rsidRPr="00511F17">
        <w:rPr>
          <w:rFonts w:ascii="Times New Roman" w:hAnsi="Times New Roman"/>
          <w:color w:val="000000" w:themeColor="text1"/>
          <w:sz w:val="24"/>
          <w:szCs w:val="24"/>
        </w:rPr>
        <w:t xml:space="preserve"> Администрации ЗАТО Северск от 01.12.2020 № 2129 </w:t>
      </w:r>
      <w:r w:rsidRPr="00511F17">
        <w:rPr>
          <w:rFonts w:ascii="Times New Roman" w:hAnsi="Times New Roman"/>
          <w:color w:val="000000" w:themeColor="text1"/>
          <w:sz w:val="24"/>
          <w:szCs w:val="24"/>
        </w:rPr>
        <w:br/>
        <w:t>«Об утверждении муниципальной программы «Эффективное управление муниципальным имуществом ЗАТО Северск» на 2021 - 2024 годы» следующие изменения:</w:t>
      </w:r>
    </w:p>
    <w:p w14:paraId="5F945172" w14:textId="77777777" w:rsidR="00D43B20" w:rsidRPr="00511F17" w:rsidRDefault="00D43B20" w:rsidP="00D43B2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1F17">
        <w:rPr>
          <w:rFonts w:ascii="Times New Roman" w:hAnsi="Times New Roman"/>
          <w:color w:val="000000" w:themeColor="text1"/>
          <w:sz w:val="24"/>
          <w:szCs w:val="24"/>
        </w:rPr>
        <w:t xml:space="preserve">в муниципальной </w:t>
      </w:r>
      <w:hyperlink r:id="rId10" w:history="1">
        <w:r w:rsidRPr="00511F17">
          <w:rPr>
            <w:rFonts w:ascii="Times New Roman" w:hAnsi="Times New Roman"/>
            <w:color w:val="000000" w:themeColor="text1"/>
            <w:sz w:val="24"/>
            <w:szCs w:val="24"/>
          </w:rPr>
          <w:t>программе</w:t>
        </w:r>
      </w:hyperlink>
      <w:r w:rsidRPr="00511F17">
        <w:rPr>
          <w:rFonts w:ascii="Times New Roman" w:hAnsi="Times New Roman"/>
          <w:color w:val="000000" w:themeColor="text1"/>
          <w:sz w:val="24"/>
          <w:szCs w:val="24"/>
        </w:rPr>
        <w:t xml:space="preserve"> «Эффективное управление муниципальным имуществом ЗАТО Северск» на 2021 - 2024 годы, утвержденной указанным постановлением (далее – Программа):</w:t>
      </w:r>
    </w:p>
    <w:p w14:paraId="634BDD48" w14:textId="09CF3518" w:rsidR="00D43B20" w:rsidRPr="00511F17" w:rsidRDefault="00D43B20" w:rsidP="008805AB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1F17">
        <w:rPr>
          <w:rFonts w:ascii="Times New Roman" w:hAnsi="Times New Roman"/>
          <w:color w:val="000000" w:themeColor="text1"/>
          <w:sz w:val="24"/>
          <w:szCs w:val="24"/>
        </w:rPr>
        <w:t>1) в паспорте Программы</w:t>
      </w:r>
      <w:r w:rsidR="008805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hyperlink r:id="rId11" w:history="1">
        <w:r w:rsidRPr="00511F17">
          <w:rPr>
            <w:rFonts w:ascii="Times New Roman" w:hAnsi="Times New Roman"/>
            <w:color w:val="000000" w:themeColor="text1"/>
            <w:sz w:val="24"/>
            <w:szCs w:val="24"/>
          </w:rPr>
          <w:t>раздел</w:t>
        </w:r>
      </w:hyperlink>
      <w:r w:rsidRPr="00511F17">
        <w:rPr>
          <w:rFonts w:ascii="Times New Roman" w:hAnsi="Times New Roman"/>
          <w:color w:val="000000" w:themeColor="text1"/>
          <w:sz w:val="24"/>
          <w:szCs w:val="24"/>
        </w:rPr>
        <w:t>ы «Целевые показатели (индикаторы) результативности Программы</w:t>
      </w:r>
      <w:r w:rsidR="008805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11F17">
        <w:rPr>
          <w:rFonts w:ascii="Times New Roman" w:hAnsi="Times New Roman"/>
          <w:color w:val="000000" w:themeColor="text1"/>
          <w:sz w:val="24"/>
          <w:szCs w:val="24"/>
        </w:rPr>
        <w:t>и их значения (по годам реализации)», «Объем финансирования Программы, всего,</w:t>
      </w:r>
      <w:r w:rsidR="008805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11F17">
        <w:rPr>
          <w:rFonts w:ascii="Times New Roman" w:hAnsi="Times New Roman"/>
          <w:color w:val="000000" w:themeColor="text1"/>
          <w:sz w:val="24"/>
          <w:szCs w:val="24"/>
        </w:rPr>
        <w:t xml:space="preserve">в т.ч. по годам реализации Программы, тыс. руб.» изложить в новой редакции согласно </w:t>
      </w:r>
      <w:hyperlink r:id="rId12" w:history="1">
        <w:r w:rsidRPr="00511F17">
          <w:rPr>
            <w:rFonts w:ascii="Times New Roman" w:hAnsi="Times New Roman"/>
            <w:color w:val="000000" w:themeColor="text1"/>
            <w:sz w:val="24"/>
            <w:szCs w:val="24"/>
          </w:rPr>
          <w:t>приложению</w:t>
        </w:r>
      </w:hyperlink>
      <w:r w:rsidRPr="00511F17">
        <w:rPr>
          <w:rFonts w:ascii="Times New Roman" w:hAnsi="Times New Roman"/>
          <w:color w:val="000000" w:themeColor="text1"/>
          <w:sz w:val="24"/>
          <w:szCs w:val="24"/>
        </w:rPr>
        <w:t xml:space="preserve"> 1;</w:t>
      </w:r>
    </w:p>
    <w:p w14:paraId="5509E266" w14:textId="364207A9" w:rsidR="00D43B20" w:rsidRPr="00511F17" w:rsidRDefault="00D43B20" w:rsidP="00D43B2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1F17">
        <w:rPr>
          <w:rFonts w:ascii="Times New Roman" w:hAnsi="Times New Roman"/>
          <w:color w:val="000000" w:themeColor="text1"/>
          <w:sz w:val="24"/>
          <w:szCs w:val="24"/>
        </w:rPr>
        <w:t>2) пункты 1</w:t>
      </w:r>
      <w:r w:rsidR="00674EF0">
        <w:rPr>
          <w:rFonts w:ascii="Times New Roman" w:hAnsi="Times New Roman"/>
          <w:color w:val="000000" w:themeColor="text1"/>
          <w:sz w:val="24"/>
          <w:szCs w:val="24"/>
        </w:rPr>
        <w:t> - 3</w:t>
      </w:r>
      <w:r w:rsidRPr="00511F17">
        <w:rPr>
          <w:rFonts w:ascii="Times New Roman" w:hAnsi="Times New Roman"/>
          <w:sz w:val="24"/>
          <w:szCs w:val="24"/>
        </w:rPr>
        <w:t>, 1.2</w:t>
      </w:r>
      <w:r w:rsidR="0035693A">
        <w:rPr>
          <w:rFonts w:ascii="Times New Roman" w:hAnsi="Times New Roman"/>
          <w:sz w:val="24"/>
          <w:szCs w:val="24"/>
        </w:rPr>
        <w:t xml:space="preserve">, </w:t>
      </w:r>
      <w:r w:rsidR="006F7B18">
        <w:rPr>
          <w:rFonts w:ascii="Times New Roman" w:hAnsi="Times New Roman"/>
          <w:sz w:val="24"/>
          <w:szCs w:val="24"/>
        </w:rPr>
        <w:t>2.1</w:t>
      </w:r>
      <w:r w:rsidR="00674EF0">
        <w:rPr>
          <w:rFonts w:ascii="Times New Roman" w:hAnsi="Times New Roman"/>
          <w:sz w:val="24"/>
          <w:szCs w:val="24"/>
        </w:rPr>
        <w:t xml:space="preserve">, </w:t>
      </w:r>
      <w:r w:rsidR="00330D17">
        <w:rPr>
          <w:rFonts w:ascii="Times New Roman" w:hAnsi="Times New Roman"/>
          <w:sz w:val="24"/>
          <w:szCs w:val="24"/>
        </w:rPr>
        <w:t xml:space="preserve">2.2, </w:t>
      </w:r>
      <w:r w:rsidR="00674EF0">
        <w:rPr>
          <w:rFonts w:ascii="Times New Roman" w:hAnsi="Times New Roman"/>
          <w:sz w:val="24"/>
          <w:szCs w:val="24"/>
        </w:rPr>
        <w:t>3.2</w:t>
      </w:r>
      <w:r w:rsidR="006F7B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таблицы 1 </w:t>
      </w:r>
      <w:r w:rsidRPr="00511F17">
        <w:rPr>
          <w:rFonts w:ascii="Times New Roman" w:hAnsi="Times New Roman"/>
          <w:sz w:val="24"/>
          <w:szCs w:val="24"/>
        </w:rPr>
        <w:t xml:space="preserve">изложить в новой редакции </w:t>
      </w:r>
      <w:r w:rsidRPr="00511F17">
        <w:rPr>
          <w:rFonts w:ascii="Times New Roman" w:hAnsi="Times New Roman"/>
          <w:color w:val="000000" w:themeColor="text1"/>
          <w:sz w:val="24"/>
          <w:szCs w:val="24"/>
        </w:rPr>
        <w:t>согласно приложению 2;</w:t>
      </w:r>
    </w:p>
    <w:p w14:paraId="773F46B5" w14:textId="77777777" w:rsidR="00D43B20" w:rsidRPr="00511F17" w:rsidRDefault="00D43B20" w:rsidP="00D43B2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1F17">
        <w:rPr>
          <w:rFonts w:ascii="Times New Roman" w:hAnsi="Times New Roman"/>
          <w:color w:val="000000" w:themeColor="text1"/>
          <w:sz w:val="24"/>
          <w:szCs w:val="24"/>
        </w:rPr>
        <w:t>3) </w:t>
      </w:r>
      <w:hyperlink r:id="rId13" w:history="1">
        <w:r w:rsidRPr="00511F17">
          <w:rPr>
            <w:rFonts w:ascii="Times New Roman" w:hAnsi="Times New Roman"/>
            <w:color w:val="000000" w:themeColor="text1"/>
            <w:sz w:val="24"/>
            <w:szCs w:val="24"/>
          </w:rPr>
          <w:t xml:space="preserve">таблицу </w:t>
        </w:r>
      </w:hyperlink>
      <w:r w:rsidRPr="00511F17">
        <w:rPr>
          <w:rFonts w:ascii="Times New Roman" w:hAnsi="Times New Roman"/>
          <w:color w:val="000000" w:themeColor="text1"/>
          <w:sz w:val="24"/>
          <w:szCs w:val="24"/>
        </w:rPr>
        <w:t xml:space="preserve">2 Программы изложить в новой редакции согласно </w:t>
      </w:r>
      <w:hyperlink r:id="rId14" w:history="1">
        <w:r w:rsidRPr="00511F17">
          <w:rPr>
            <w:rFonts w:ascii="Times New Roman" w:hAnsi="Times New Roman"/>
            <w:color w:val="000000" w:themeColor="text1"/>
            <w:sz w:val="24"/>
            <w:szCs w:val="24"/>
          </w:rPr>
          <w:t xml:space="preserve">приложению </w:t>
        </w:r>
      </w:hyperlink>
      <w:r w:rsidRPr="00511F17">
        <w:rPr>
          <w:rFonts w:ascii="Times New Roman" w:hAnsi="Times New Roman"/>
          <w:color w:val="000000" w:themeColor="text1"/>
          <w:sz w:val="24"/>
          <w:szCs w:val="24"/>
        </w:rPr>
        <w:t>3;</w:t>
      </w:r>
    </w:p>
    <w:p w14:paraId="51887DEC" w14:textId="77777777" w:rsidR="00D43B20" w:rsidRPr="00511F17" w:rsidRDefault="00D43B20" w:rsidP="00D43B2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1F17">
        <w:rPr>
          <w:rFonts w:ascii="Times New Roman" w:hAnsi="Times New Roman"/>
          <w:color w:val="000000" w:themeColor="text1"/>
          <w:sz w:val="24"/>
          <w:szCs w:val="24"/>
        </w:rPr>
        <w:t>4) </w:t>
      </w:r>
      <w:hyperlink r:id="rId15" w:history="1">
        <w:r w:rsidRPr="00511F17">
          <w:rPr>
            <w:rFonts w:ascii="Times New Roman" w:hAnsi="Times New Roman"/>
            <w:color w:val="000000" w:themeColor="text1"/>
            <w:sz w:val="24"/>
            <w:szCs w:val="24"/>
          </w:rPr>
          <w:t>таблицу 4</w:t>
        </w:r>
      </w:hyperlink>
      <w:r w:rsidRPr="00511F17">
        <w:rPr>
          <w:rFonts w:ascii="Times New Roman" w:hAnsi="Times New Roman"/>
          <w:color w:val="000000" w:themeColor="text1"/>
          <w:sz w:val="24"/>
          <w:szCs w:val="24"/>
        </w:rPr>
        <w:t xml:space="preserve"> Программы изложить в новой редакции согласно </w:t>
      </w:r>
      <w:hyperlink r:id="rId16" w:history="1">
        <w:r w:rsidRPr="00511F17">
          <w:rPr>
            <w:rFonts w:ascii="Times New Roman" w:hAnsi="Times New Roman"/>
            <w:color w:val="000000" w:themeColor="text1"/>
            <w:sz w:val="24"/>
            <w:szCs w:val="24"/>
          </w:rPr>
          <w:t xml:space="preserve">приложению </w:t>
        </w:r>
      </w:hyperlink>
      <w:r w:rsidRPr="00511F17">
        <w:rPr>
          <w:rFonts w:ascii="Times New Roman" w:hAnsi="Times New Roman"/>
          <w:color w:val="000000" w:themeColor="text1"/>
          <w:sz w:val="24"/>
          <w:szCs w:val="24"/>
        </w:rPr>
        <w:t>4;</w:t>
      </w:r>
    </w:p>
    <w:p w14:paraId="7C539D6C" w14:textId="77777777" w:rsidR="00D43B20" w:rsidRPr="00511F17" w:rsidRDefault="00D43B20" w:rsidP="00D43B2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1F17">
        <w:rPr>
          <w:rFonts w:ascii="Times New Roman" w:hAnsi="Times New Roman"/>
          <w:color w:val="000000" w:themeColor="text1"/>
          <w:sz w:val="24"/>
          <w:szCs w:val="24"/>
        </w:rPr>
        <w:t>5) </w:t>
      </w:r>
      <w:hyperlink r:id="rId17" w:history="1">
        <w:r w:rsidRPr="00511F17">
          <w:rPr>
            <w:rFonts w:ascii="Times New Roman" w:hAnsi="Times New Roman"/>
            <w:color w:val="000000" w:themeColor="text1"/>
            <w:sz w:val="24"/>
            <w:szCs w:val="24"/>
          </w:rPr>
          <w:t>таблицу 5</w:t>
        </w:r>
      </w:hyperlink>
      <w:r w:rsidRPr="00511F17">
        <w:rPr>
          <w:rFonts w:ascii="Times New Roman" w:hAnsi="Times New Roman"/>
          <w:color w:val="000000" w:themeColor="text1"/>
          <w:sz w:val="24"/>
          <w:szCs w:val="24"/>
        </w:rPr>
        <w:t xml:space="preserve"> Программы изложить в новой редакции согласно </w:t>
      </w:r>
      <w:hyperlink r:id="rId18" w:history="1">
        <w:r w:rsidRPr="00511F17">
          <w:rPr>
            <w:rFonts w:ascii="Times New Roman" w:hAnsi="Times New Roman"/>
            <w:color w:val="000000" w:themeColor="text1"/>
            <w:sz w:val="24"/>
            <w:szCs w:val="24"/>
          </w:rPr>
          <w:t xml:space="preserve">приложению </w:t>
        </w:r>
      </w:hyperlink>
      <w:r w:rsidRPr="00511F17">
        <w:rPr>
          <w:rFonts w:ascii="Times New Roman" w:hAnsi="Times New Roman"/>
          <w:color w:val="000000" w:themeColor="text1"/>
          <w:sz w:val="24"/>
          <w:szCs w:val="24"/>
        </w:rPr>
        <w:t>5;</w:t>
      </w:r>
    </w:p>
    <w:p w14:paraId="2ECB3E82" w14:textId="77777777" w:rsidR="00D43B20" w:rsidRPr="00511F17" w:rsidRDefault="00D43B20" w:rsidP="00D43B2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1F17">
        <w:rPr>
          <w:rFonts w:ascii="Times New Roman" w:hAnsi="Times New Roman"/>
          <w:color w:val="000000" w:themeColor="text1"/>
          <w:sz w:val="24"/>
          <w:szCs w:val="24"/>
        </w:rPr>
        <w:t xml:space="preserve">6) в </w:t>
      </w:r>
      <w:hyperlink r:id="rId19" w:history="1">
        <w:r w:rsidRPr="00511F17">
          <w:rPr>
            <w:rFonts w:ascii="Times New Roman" w:hAnsi="Times New Roman"/>
            <w:color w:val="000000" w:themeColor="text1"/>
            <w:sz w:val="24"/>
            <w:szCs w:val="24"/>
          </w:rPr>
          <w:t>приложении 1</w:t>
        </w:r>
      </w:hyperlink>
      <w:r w:rsidRPr="00511F17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4629C7E2" w14:textId="77777777" w:rsidR="00D43B20" w:rsidRPr="00511F17" w:rsidRDefault="00D43B20" w:rsidP="00D43B2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1F17">
        <w:rPr>
          <w:rFonts w:ascii="Times New Roman" w:hAnsi="Times New Roman"/>
          <w:color w:val="000000" w:themeColor="text1"/>
          <w:sz w:val="24"/>
          <w:szCs w:val="24"/>
        </w:rPr>
        <w:t>а) </w:t>
      </w:r>
      <w:r w:rsidRPr="00511F17">
        <w:rPr>
          <w:rFonts w:ascii="Times New Roman" w:hAnsi="Times New Roman"/>
          <w:sz w:val="24"/>
          <w:szCs w:val="24"/>
        </w:rPr>
        <w:t xml:space="preserve">раздел </w:t>
      </w:r>
      <w:r w:rsidRPr="00511F17">
        <w:rPr>
          <w:rFonts w:ascii="Times New Roman" w:hAnsi="Times New Roman"/>
          <w:color w:val="000000" w:themeColor="text1"/>
          <w:sz w:val="24"/>
          <w:szCs w:val="24"/>
        </w:rPr>
        <w:t>«Объем финансирования подпрограммы 1, всего, в т.ч. по годам</w:t>
      </w:r>
      <w:r w:rsidRPr="00511F17">
        <w:rPr>
          <w:rFonts w:ascii="Times New Roman" w:hAnsi="Times New Roman"/>
          <w:color w:val="000000" w:themeColor="text1"/>
          <w:sz w:val="24"/>
          <w:szCs w:val="24"/>
        </w:rPr>
        <w:br/>
        <w:t xml:space="preserve">ее реализации, тыс. руб.» паспорта подпрограммы 1 изложить в новой редакции согласно </w:t>
      </w:r>
      <w:hyperlink r:id="rId20" w:history="1">
        <w:r w:rsidRPr="00511F17">
          <w:rPr>
            <w:rFonts w:ascii="Times New Roman" w:hAnsi="Times New Roman"/>
            <w:color w:val="000000" w:themeColor="text1"/>
            <w:sz w:val="24"/>
            <w:szCs w:val="24"/>
          </w:rPr>
          <w:t>приложению</w:t>
        </w:r>
      </w:hyperlink>
      <w:r w:rsidRPr="00511F17">
        <w:rPr>
          <w:rFonts w:ascii="Times New Roman" w:hAnsi="Times New Roman"/>
          <w:color w:val="000000" w:themeColor="text1"/>
          <w:sz w:val="24"/>
          <w:szCs w:val="24"/>
        </w:rPr>
        <w:t xml:space="preserve"> 6;</w:t>
      </w:r>
    </w:p>
    <w:p w14:paraId="5F4757C4" w14:textId="16B46AD6" w:rsidR="00D43B20" w:rsidRPr="00511F17" w:rsidRDefault="008805AB" w:rsidP="00D43B2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б</w:t>
      </w:r>
      <w:r w:rsidR="00D43B20" w:rsidRPr="00511F17">
        <w:rPr>
          <w:rFonts w:ascii="Times New Roman" w:hAnsi="Times New Roman"/>
          <w:color w:val="000000" w:themeColor="text1"/>
          <w:sz w:val="24"/>
          <w:szCs w:val="24"/>
        </w:rPr>
        <w:t>) </w:t>
      </w:r>
      <w:r w:rsidR="00D43B20" w:rsidRPr="00511F17">
        <w:rPr>
          <w:rFonts w:ascii="Times New Roman" w:hAnsi="Times New Roman"/>
          <w:sz w:val="24"/>
          <w:szCs w:val="24"/>
        </w:rPr>
        <w:t xml:space="preserve"> таблиц</w:t>
      </w:r>
      <w:r w:rsidR="005D259D">
        <w:rPr>
          <w:rFonts w:ascii="Times New Roman" w:hAnsi="Times New Roman"/>
          <w:sz w:val="24"/>
          <w:szCs w:val="24"/>
        </w:rPr>
        <w:t>у</w:t>
      </w:r>
      <w:r w:rsidR="00D43B20" w:rsidRPr="00511F17">
        <w:rPr>
          <w:rFonts w:ascii="Times New Roman" w:hAnsi="Times New Roman"/>
          <w:sz w:val="24"/>
          <w:szCs w:val="24"/>
        </w:rPr>
        <w:t xml:space="preserve"> 1 подпрограммы 1 </w:t>
      </w:r>
      <w:r w:rsidR="00D43B20" w:rsidRPr="00511F17">
        <w:rPr>
          <w:rFonts w:ascii="Times New Roman" w:hAnsi="Times New Roman"/>
          <w:color w:val="000000" w:themeColor="text1"/>
          <w:sz w:val="24"/>
          <w:szCs w:val="24"/>
        </w:rPr>
        <w:t xml:space="preserve">изложить в новой редакции согласно </w:t>
      </w:r>
      <w:hyperlink r:id="rId21" w:history="1">
        <w:r w:rsidR="00D43B20" w:rsidRPr="00511F17">
          <w:rPr>
            <w:rFonts w:ascii="Times New Roman" w:hAnsi="Times New Roman"/>
            <w:color w:val="000000" w:themeColor="text1"/>
            <w:sz w:val="24"/>
            <w:szCs w:val="24"/>
          </w:rPr>
          <w:t>приложению</w:t>
        </w:r>
      </w:hyperlink>
      <w:r w:rsidR="00D43B20" w:rsidRPr="00511F17">
        <w:rPr>
          <w:rFonts w:ascii="Times New Roman" w:hAnsi="Times New Roman"/>
          <w:color w:val="000000" w:themeColor="text1"/>
          <w:sz w:val="24"/>
          <w:szCs w:val="24"/>
        </w:rPr>
        <w:t xml:space="preserve"> 7;</w:t>
      </w:r>
    </w:p>
    <w:p w14:paraId="4EFEF53C" w14:textId="3BE77C5C" w:rsidR="00D43B20" w:rsidRPr="00511F17" w:rsidRDefault="008805AB" w:rsidP="00D43B20">
      <w:pPr>
        <w:shd w:val="clear" w:color="auto" w:fill="FFFFFF" w:themeFill="background1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D43B20" w:rsidRPr="00511F17">
        <w:rPr>
          <w:rFonts w:ascii="Times New Roman" w:hAnsi="Times New Roman"/>
          <w:sz w:val="24"/>
          <w:szCs w:val="24"/>
        </w:rPr>
        <w:t>) в таблице 2:</w:t>
      </w:r>
    </w:p>
    <w:p w14:paraId="2612E261" w14:textId="44A043CA" w:rsidR="00D43B20" w:rsidRPr="00511F17" w:rsidRDefault="00D43B20" w:rsidP="00D43B2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11F17">
        <w:rPr>
          <w:rFonts w:ascii="Times New Roman" w:hAnsi="Times New Roman"/>
          <w:sz w:val="24"/>
          <w:szCs w:val="24"/>
        </w:rPr>
        <w:t>пункты 1.1 «КПМ «Организация учета объектов недвижимого и движимого имущества ЗАТО Северск, в том числе признанных бесхозяйными, в Реестре муниципального имущества ЗАТО Северск» (с 01.01.2024)», 2.1 «КПМ «Уплата в федеральный бюджет налога</w:t>
      </w:r>
      <w:r>
        <w:rPr>
          <w:rFonts w:ascii="Times New Roman" w:hAnsi="Times New Roman"/>
          <w:sz w:val="24"/>
          <w:szCs w:val="24"/>
        </w:rPr>
        <w:br/>
      </w:r>
      <w:r w:rsidRPr="00511F17">
        <w:rPr>
          <w:rFonts w:ascii="Times New Roman" w:hAnsi="Times New Roman"/>
          <w:sz w:val="24"/>
          <w:szCs w:val="24"/>
        </w:rPr>
        <w:t>на добавленную стоимость (НДС) с доходов, полученных от реализации (передачи) имущества, составляющего муниципальную казну ЗАТО Северск, физическим лицам,</w:t>
      </w:r>
      <w:r>
        <w:rPr>
          <w:rFonts w:ascii="Times New Roman" w:hAnsi="Times New Roman"/>
          <w:sz w:val="24"/>
          <w:szCs w:val="24"/>
        </w:rPr>
        <w:br/>
      </w:r>
      <w:r w:rsidRPr="00511F17">
        <w:rPr>
          <w:rFonts w:ascii="Times New Roman" w:hAnsi="Times New Roman"/>
          <w:sz w:val="24"/>
          <w:szCs w:val="24"/>
        </w:rPr>
        <w:t>не являющимся индивидуальными предпринимателями, при приватизации и в аренду»</w:t>
      </w:r>
      <w:r>
        <w:rPr>
          <w:rFonts w:ascii="Times New Roman" w:hAnsi="Times New Roman"/>
          <w:sz w:val="24"/>
          <w:szCs w:val="24"/>
        </w:rPr>
        <w:br/>
      </w:r>
      <w:r w:rsidRPr="00511F17">
        <w:rPr>
          <w:rFonts w:ascii="Times New Roman" w:hAnsi="Times New Roman"/>
          <w:sz w:val="24"/>
          <w:szCs w:val="24"/>
        </w:rPr>
        <w:t>(с 01.01.2024)», 4.1 </w:t>
      </w:r>
      <w:r>
        <w:rPr>
          <w:rFonts w:ascii="Times New Roman" w:hAnsi="Times New Roman"/>
          <w:sz w:val="24"/>
          <w:szCs w:val="24"/>
        </w:rPr>
        <w:t>«</w:t>
      </w:r>
      <w:r w:rsidRPr="00511F17">
        <w:rPr>
          <w:rFonts w:ascii="Times New Roman" w:hAnsi="Times New Roman"/>
          <w:sz w:val="24"/>
          <w:szCs w:val="24"/>
        </w:rPr>
        <w:t>КПМ «Подготовка объектов коммунального комплекса к передаче</w:t>
      </w:r>
      <w:r>
        <w:rPr>
          <w:rFonts w:ascii="Times New Roman" w:hAnsi="Times New Roman"/>
          <w:sz w:val="24"/>
          <w:szCs w:val="24"/>
        </w:rPr>
        <w:br/>
      </w:r>
      <w:r w:rsidRPr="00511F17">
        <w:rPr>
          <w:rFonts w:ascii="Times New Roman" w:hAnsi="Times New Roman"/>
          <w:sz w:val="24"/>
          <w:szCs w:val="24"/>
        </w:rPr>
        <w:lastRenderedPageBreak/>
        <w:t>по концессионному соглашению» (с 01.01.2024)»</w:t>
      </w:r>
      <w:r w:rsidR="003D47A6">
        <w:rPr>
          <w:rFonts w:ascii="Times New Roman" w:hAnsi="Times New Roman"/>
          <w:sz w:val="24"/>
          <w:szCs w:val="24"/>
        </w:rPr>
        <w:t>, строку «Итого по подпрограмме 1»</w:t>
      </w:r>
      <w:r w:rsidRPr="00511F17">
        <w:rPr>
          <w:rFonts w:ascii="Times New Roman" w:hAnsi="Times New Roman"/>
          <w:sz w:val="24"/>
          <w:szCs w:val="24"/>
        </w:rPr>
        <w:t xml:space="preserve"> подпрограммы 1 изложить в новой редакции согласно </w:t>
      </w:r>
      <w:hyperlink r:id="rId22" w:history="1">
        <w:r w:rsidRPr="00511F17">
          <w:rPr>
            <w:rFonts w:ascii="Times New Roman" w:hAnsi="Times New Roman"/>
            <w:sz w:val="24"/>
            <w:szCs w:val="24"/>
          </w:rPr>
          <w:t>приложению</w:t>
        </w:r>
      </w:hyperlink>
      <w:r w:rsidRPr="00511F17">
        <w:rPr>
          <w:rFonts w:ascii="Times New Roman" w:hAnsi="Times New Roman"/>
          <w:sz w:val="24"/>
          <w:szCs w:val="24"/>
        </w:rPr>
        <w:t xml:space="preserve"> 8;</w:t>
      </w:r>
    </w:p>
    <w:p w14:paraId="566E1EE4" w14:textId="77777777" w:rsidR="00D43B20" w:rsidRPr="00511F17" w:rsidRDefault="00D43B20" w:rsidP="00D43B2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1F17">
        <w:rPr>
          <w:rFonts w:ascii="Times New Roman" w:hAnsi="Times New Roman"/>
          <w:color w:val="000000" w:themeColor="text1"/>
          <w:sz w:val="24"/>
          <w:szCs w:val="24"/>
        </w:rPr>
        <w:t xml:space="preserve">7) в </w:t>
      </w:r>
      <w:r w:rsidRPr="00511F17">
        <w:rPr>
          <w:rFonts w:ascii="Times New Roman" w:hAnsi="Times New Roman"/>
          <w:sz w:val="24"/>
          <w:szCs w:val="24"/>
        </w:rPr>
        <w:t>приложении 2</w:t>
      </w:r>
      <w:hyperlink r:id="rId23" w:history="1"/>
      <w:r w:rsidRPr="00511F17">
        <w:rPr>
          <w:rFonts w:ascii="Times New Roman" w:hAnsi="Times New Roman"/>
          <w:sz w:val="24"/>
          <w:szCs w:val="24"/>
        </w:rPr>
        <w:t>:</w:t>
      </w:r>
    </w:p>
    <w:p w14:paraId="59A3F17C" w14:textId="384326E7" w:rsidR="00D43B20" w:rsidRPr="00511F17" w:rsidRDefault="00D43B20" w:rsidP="00D43B2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1F17">
        <w:rPr>
          <w:rFonts w:ascii="Times New Roman" w:hAnsi="Times New Roman"/>
          <w:sz w:val="24"/>
          <w:szCs w:val="24"/>
        </w:rPr>
        <w:t>а) </w:t>
      </w:r>
      <w:hyperlink r:id="rId24" w:history="1">
        <w:r w:rsidRPr="00BF32E6">
          <w:rPr>
            <w:rFonts w:ascii="Times New Roman" w:hAnsi="Times New Roman"/>
            <w:sz w:val="24"/>
            <w:szCs w:val="24"/>
          </w:rPr>
          <w:t>раздел</w:t>
        </w:r>
      </w:hyperlink>
      <w:r w:rsidR="00340F1D" w:rsidRPr="00BF32E6">
        <w:rPr>
          <w:rFonts w:ascii="Times New Roman" w:hAnsi="Times New Roman"/>
          <w:sz w:val="24"/>
          <w:szCs w:val="24"/>
        </w:rPr>
        <w:t>ы «Показатели цели подпрограммы 2 и их значения (по годам реализации)»,</w:t>
      </w:r>
      <w:r w:rsidRPr="00BF32E6">
        <w:rPr>
          <w:rFonts w:ascii="Times New Roman" w:hAnsi="Times New Roman"/>
          <w:sz w:val="24"/>
          <w:szCs w:val="24"/>
        </w:rPr>
        <w:t xml:space="preserve"> </w:t>
      </w:r>
      <w:r w:rsidRPr="00511F17">
        <w:rPr>
          <w:rFonts w:ascii="Times New Roman" w:hAnsi="Times New Roman"/>
          <w:sz w:val="24"/>
          <w:szCs w:val="24"/>
        </w:rPr>
        <w:t>«Объем финансирования подпрограммы 2, всего, в т.ч. по годам</w:t>
      </w:r>
      <w:r w:rsidR="00340F1D">
        <w:rPr>
          <w:rFonts w:ascii="Times New Roman" w:hAnsi="Times New Roman"/>
          <w:sz w:val="24"/>
          <w:szCs w:val="24"/>
        </w:rPr>
        <w:t xml:space="preserve"> </w:t>
      </w:r>
      <w:r w:rsidRPr="00511F17">
        <w:rPr>
          <w:rFonts w:ascii="Times New Roman" w:hAnsi="Times New Roman"/>
          <w:sz w:val="24"/>
          <w:szCs w:val="24"/>
        </w:rPr>
        <w:t xml:space="preserve">ее реализации, тыс. руб.» паспорта подпрограммы 2 </w:t>
      </w:r>
      <w:r w:rsidRPr="00511F17">
        <w:rPr>
          <w:rFonts w:ascii="Times New Roman" w:hAnsi="Times New Roman"/>
          <w:color w:val="000000" w:themeColor="text1"/>
          <w:sz w:val="24"/>
          <w:szCs w:val="24"/>
        </w:rPr>
        <w:t xml:space="preserve">изложить в новой редакции согласно </w:t>
      </w:r>
      <w:hyperlink r:id="rId25" w:history="1">
        <w:r w:rsidRPr="00511F17">
          <w:rPr>
            <w:rFonts w:ascii="Times New Roman" w:hAnsi="Times New Roman"/>
            <w:color w:val="000000" w:themeColor="text1"/>
            <w:sz w:val="24"/>
            <w:szCs w:val="24"/>
          </w:rPr>
          <w:t>приложению</w:t>
        </w:r>
      </w:hyperlink>
      <w:r w:rsidRPr="00511F17">
        <w:rPr>
          <w:rFonts w:ascii="Times New Roman" w:hAnsi="Times New Roman"/>
          <w:color w:val="000000" w:themeColor="text1"/>
          <w:sz w:val="24"/>
          <w:szCs w:val="24"/>
        </w:rPr>
        <w:t xml:space="preserve"> 9</w:t>
      </w:r>
      <w:r w:rsidR="008F769C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80A0CD2" w14:textId="5BF4A6FE" w:rsidR="00937FEE" w:rsidRDefault="008805AB" w:rsidP="00D43B2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б</w:t>
      </w:r>
      <w:r w:rsidR="00D43B20" w:rsidRPr="00511F17">
        <w:rPr>
          <w:rFonts w:ascii="Times New Roman" w:hAnsi="Times New Roman"/>
          <w:color w:val="000000" w:themeColor="text1"/>
          <w:sz w:val="24"/>
          <w:szCs w:val="24"/>
        </w:rPr>
        <w:t>) </w:t>
      </w:r>
      <w:r w:rsidR="00937FEE" w:rsidRPr="00511F17">
        <w:rPr>
          <w:rFonts w:ascii="Times New Roman" w:hAnsi="Times New Roman"/>
          <w:sz w:val="24"/>
          <w:szCs w:val="24"/>
        </w:rPr>
        <w:t>таблиц</w:t>
      </w:r>
      <w:r w:rsidR="00937FEE">
        <w:rPr>
          <w:rFonts w:ascii="Times New Roman" w:hAnsi="Times New Roman"/>
          <w:sz w:val="24"/>
          <w:szCs w:val="24"/>
        </w:rPr>
        <w:t>у</w:t>
      </w:r>
      <w:r w:rsidR="00937FEE" w:rsidRPr="00511F17">
        <w:rPr>
          <w:rFonts w:ascii="Times New Roman" w:hAnsi="Times New Roman"/>
          <w:sz w:val="24"/>
          <w:szCs w:val="24"/>
        </w:rPr>
        <w:t xml:space="preserve"> 1 подпрограммы </w:t>
      </w:r>
      <w:r w:rsidR="00937FEE">
        <w:rPr>
          <w:rFonts w:ascii="Times New Roman" w:hAnsi="Times New Roman"/>
          <w:sz w:val="24"/>
          <w:szCs w:val="24"/>
        </w:rPr>
        <w:t>2</w:t>
      </w:r>
      <w:r w:rsidR="00937FEE" w:rsidRPr="00511F17">
        <w:rPr>
          <w:rFonts w:ascii="Times New Roman" w:hAnsi="Times New Roman"/>
          <w:sz w:val="24"/>
          <w:szCs w:val="24"/>
        </w:rPr>
        <w:t xml:space="preserve"> </w:t>
      </w:r>
      <w:r w:rsidR="00937FEE" w:rsidRPr="00511F17">
        <w:rPr>
          <w:rFonts w:ascii="Times New Roman" w:hAnsi="Times New Roman"/>
          <w:color w:val="000000" w:themeColor="text1"/>
          <w:sz w:val="24"/>
          <w:szCs w:val="24"/>
        </w:rPr>
        <w:t xml:space="preserve">изложить в новой редакции согласно </w:t>
      </w:r>
      <w:hyperlink r:id="rId26" w:history="1">
        <w:r w:rsidR="00937FEE" w:rsidRPr="00511F17">
          <w:rPr>
            <w:rFonts w:ascii="Times New Roman" w:hAnsi="Times New Roman"/>
            <w:color w:val="000000" w:themeColor="text1"/>
            <w:sz w:val="24"/>
            <w:szCs w:val="24"/>
          </w:rPr>
          <w:t>приложению</w:t>
        </w:r>
      </w:hyperlink>
      <w:r w:rsidR="00937FEE" w:rsidRPr="00511F1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37FEE">
        <w:rPr>
          <w:rFonts w:ascii="Times New Roman" w:hAnsi="Times New Roman"/>
          <w:color w:val="000000" w:themeColor="text1"/>
          <w:sz w:val="24"/>
          <w:szCs w:val="24"/>
        </w:rPr>
        <w:t>10;</w:t>
      </w:r>
    </w:p>
    <w:p w14:paraId="297B9976" w14:textId="38D36C7B" w:rsidR="00D43B20" w:rsidRPr="00511F17" w:rsidRDefault="008805AB" w:rsidP="00D43B2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937FEE">
        <w:rPr>
          <w:rFonts w:ascii="Times New Roman" w:hAnsi="Times New Roman"/>
          <w:color w:val="000000" w:themeColor="text1"/>
          <w:sz w:val="24"/>
          <w:szCs w:val="24"/>
        </w:rPr>
        <w:t>) </w:t>
      </w:r>
      <w:r w:rsidR="00D43B20" w:rsidRPr="00511F17">
        <w:rPr>
          <w:rFonts w:ascii="Times New Roman" w:hAnsi="Times New Roman"/>
          <w:color w:val="000000" w:themeColor="text1"/>
          <w:sz w:val="24"/>
          <w:szCs w:val="24"/>
        </w:rPr>
        <w:t>в таблице 2:</w:t>
      </w:r>
    </w:p>
    <w:p w14:paraId="05BB0908" w14:textId="2D3FAE4A" w:rsidR="00D43B20" w:rsidRPr="00511F17" w:rsidRDefault="00D43B20" w:rsidP="00D43B2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1F17">
        <w:rPr>
          <w:rFonts w:ascii="Times New Roman" w:hAnsi="Times New Roman"/>
          <w:color w:val="000000" w:themeColor="text1"/>
          <w:sz w:val="24"/>
          <w:szCs w:val="24"/>
        </w:rPr>
        <w:t>пункты 1.1 «КПМ «Организация деятельности по содержанию и обслуживанию временно не используемого имущества муниципальной казны ЗАТО Северск, финансовое обеспечение платежей в части муниципальных нежилых помещений, расположенных</w:t>
      </w:r>
      <w:r>
        <w:rPr>
          <w:rFonts w:ascii="Times New Roman" w:hAnsi="Times New Roman"/>
          <w:color w:val="000000" w:themeColor="text1"/>
          <w:sz w:val="24"/>
          <w:szCs w:val="24"/>
        </w:rPr>
        <w:br/>
      </w:r>
      <w:r w:rsidRPr="00511F17">
        <w:rPr>
          <w:rFonts w:ascii="Times New Roman" w:hAnsi="Times New Roman"/>
          <w:color w:val="000000" w:themeColor="text1"/>
          <w:sz w:val="24"/>
          <w:szCs w:val="24"/>
        </w:rPr>
        <w:t>в многоквартирных домах» (с 01.01.2024)», 3.1 «КПМ «Капитальный ремонт нежилых объектов административно-хозяйственного назначения» (с 01.01.2024)»</w:t>
      </w:r>
      <w:r w:rsidR="003D47A6">
        <w:rPr>
          <w:rFonts w:ascii="Times New Roman" w:hAnsi="Times New Roman"/>
          <w:color w:val="000000" w:themeColor="text1"/>
          <w:sz w:val="24"/>
          <w:szCs w:val="24"/>
        </w:rPr>
        <w:t>, строку «Итого по подпрограмме 2»</w:t>
      </w:r>
      <w:r w:rsidRPr="00511F17">
        <w:rPr>
          <w:rFonts w:ascii="Times New Roman" w:hAnsi="Times New Roman"/>
          <w:color w:val="000000" w:themeColor="text1"/>
          <w:sz w:val="24"/>
          <w:szCs w:val="24"/>
        </w:rPr>
        <w:t xml:space="preserve"> подпрограммы 2 изложить в новой редакции согласно </w:t>
      </w:r>
      <w:hyperlink r:id="rId27" w:history="1">
        <w:r w:rsidRPr="00511F17">
          <w:rPr>
            <w:rFonts w:ascii="Times New Roman" w:hAnsi="Times New Roman"/>
            <w:color w:val="000000" w:themeColor="text1"/>
            <w:sz w:val="24"/>
            <w:szCs w:val="24"/>
          </w:rPr>
          <w:t>приложению</w:t>
        </w:r>
      </w:hyperlink>
      <w:r w:rsidRPr="00511F17">
        <w:rPr>
          <w:rFonts w:ascii="Times New Roman" w:hAnsi="Times New Roman"/>
          <w:color w:val="000000" w:themeColor="text1"/>
          <w:sz w:val="24"/>
          <w:szCs w:val="24"/>
        </w:rPr>
        <w:t xml:space="preserve"> 1</w:t>
      </w:r>
      <w:r w:rsidR="00937FEE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511F17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100E32F3" w14:textId="77777777" w:rsidR="00D43B20" w:rsidRPr="00511F17" w:rsidRDefault="00D43B20" w:rsidP="00D43B2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11F17">
        <w:rPr>
          <w:rFonts w:ascii="Times New Roman" w:hAnsi="Times New Roman"/>
          <w:sz w:val="24"/>
          <w:szCs w:val="24"/>
        </w:rPr>
        <w:t>8) в приложении 3</w:t>
      </w:r>
      <w:hyperlink r:id="rId28" w:history="1"/>
      <w:r w:rsidRPr="00511F17">
        <w:rPr>
          <w:rFonts w:ascii="Times New Roman" w:hAnsi="Times New Roman"/>
          <w:sz w:val="24"/>
          <w:szCs w:val="24"/>
        </w:rPr>
        <w:t>:</w:t>
      </w:r>
    </w:p>
    <w:p w14:paraId="0BC54E6D" w14:textId="1AE13853" w:rsidR="00D43B20" w:rsidRPr="00511F17" w:rsidRDefault="00D43B20" w:rsidP="00D43B2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11F17">
        <w:rPr>
          <w:rFonts w:ascii="Times New Roman" w:hAnsi="Times New Roman"/>
          <w:sz w:val="24"/>
          <w:szCs w:val="24"/>
        </w:rPr>
        <w:t>а) </w:t>
      </w:r>
      <w:hyperlink r:id="rId29" w:history="1">
        <w:r w:rsidRPr="008805AB">
          <w:rPr>
            <w:rFonts w:ascii="Times New Roman" w:hAnsi="Times New Roman"/>
            <w:sz w:val="24"/>
            <w:szCs w:val="24"/>
          </w:rPr>
          <w:t>раздел</w:t>
        </w:r>
      </w:hyperlink>
      <w:r w:rsidR="003F2486" w:rsidRPr="008805AB">
        <w:rPr>
          <w:rFonts w:ascii="Times New Roman" w:hAnsi="Times New Roman"/>
          <w:sz w:val="24"/>
          <w:szCs w:val="24"/>
        </w:rPr>
        <w:t>ы «Показатели цели подпрограммы 3 и их значения (по годам реализации)»,</w:t>
      </w:r>
      <w:r w:rsidRPr="008805AB">
        <w:rPr>
          <w:rFonts w:ascii="Times New Roman" w:hAnsi="Times New Roman"/>
          <w:sz w:val="24"/>
          <w:szCs w:val="24"/>
        </w:rPr>
        <w:t xml:space="preserve"> «Объ</w:t>
      </w:r>
      <w:r w:rsidRPr="00511F17">
        <w:rPr>
          <w:rFonts w:ascii="Times New Roman" w:hAnsi="Times New Roman"/>
          <w:sz w:val="24"/>
          <w:szCs w:val="24"/>
        </w:rPr>
        <w:t>ем финансирования подпрограммы 3, всего, в т.ч. по годам</w:t>
      </w:r>
      <w:r w:rsidR="003F2486">
        <w:rPr>
          <w:rFonts w:ascii="Times New Roman" w:hAnsi="Times New Roman"/>
          <w:sz w:val="24"/>
          <w:szCs w:val="24"/>
        </w:rPr>
        <w:t xml:space="preserve"> </w:t>
      </w:r>
      <w:r w:rsidRPr="00511F17">
        <w:rPr>
          <w:rFonts w:ascii="Times New Roman" w:hAnsi="Times New Roman"/>
          <w:sz w:val="24"/>
          <w:szCs w:val="24"/>
        </w:rPr>
        <w:t xml:space="preserve">ее реализации, тыс. руб.» паспорта подпрограммы 3 изложить в новой редакции согласно </w:t>
      </w:r>
      <w:hyperlink r:id="rId30" w:history="1">
        <w:r w:rsidRPr="00511F17">
          <w:rPr>
            <w:rFonts w:ascii="Times New Roman" w:hAnsi="Times New Roman"/>
            <w:sz w:val="24"/>
            <w:szCs w:val="24"/>
          </w:rPr>
          <w:t>приложению</w:t>
        </w:r>
      </w:hyperlink>
      <w:r w:rsidRPr="00511F17">
        <w:rPr>
          <w:rFonts w:ascii="Times New Roman" w:hAnsi="Times New Roman"/>
          <w:sz w:val="24"/>
          <w:szCs w:val="24"/>
        </w:rPr>
        <w:t xml:space="preserve"> 1</w:t>
      </w:r>
      <w:r w:rsidR="00937FEE">
        <w:rPr>
          <w:rFonts w:ascii="Times New Roman" w:hAnsi="Times New Roman"/>
          <w:sz w:val="24"/>
          <w:szCs w:val="24"/>
        </w:rPr>
        <w:t>2</w:t>
      </w:r>
      <w:r w:rsidRPr="00511F17">
        <w:rPr>
          <w:rFonts w:ascii="Times New Roman" w:hAnsi="Times New Roman"/>
          <w:sz w:val="24"/>
          <w:szCs w:val="24"/>
        </w:rPr>
        <w:t>;</w:t>
      </w:r>
    </w:p>
    <w:p w14:paraId="2B5E5D47" w14:textId="56860E52" w:rsidR="00D43B20" w:rsidRPr="00511F17" w:rsidRDefault="00D43B20" w:rsidP="00D43B2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11F17">
        <w:rPr>
          <w:rFonts w:ascii="Times New Roman" w:hAnsi="Times New Roman"/>
          <w:sz w:val="24"/>
          <w:szCs w:val="24"/>
        </w:rPr>
        <w:t>б) пункт</w:t>
      </w:r>
      <w:r w:rsidR="003A1FFF">
        <w:rPr>
          <w:rFonts w:ascii="Times New Roman" w:hAnsi="Times New Roman"/>
          <w:sz w:val="24"/>
          <w:szCs w:val="24"/>
        </w:rPr>
        <w:t>ы 1</w:t>
      </w:r>
      <w:r w:rsidR="0035693A">
        <w:rPr>
          <w:rFonts w:ascii="Times New Roman" w:hAnsi="Times New Roman"/>
          <w:sz w:val="24"/>
          <w:szCs w:val="24"/>
        </w:rPr>
        <w:t xml:space="preserve">, </w:t>
      </w:r>
      <w:r w:rsidR="003D47A6">
        <w:rPr>
          <w:rFonts w:ascii="Times New Roman" w:hAnsi="Times New Roman"/>
          <w:sz w:val="24"/>
          <w:szCs w:val="24"/>
        </w:rPr>
        <w:t>2, 1</w:t>
      </w:r>
      <w:r w:rsidRPr="00511F17">
        <w:rPr>
          <w:rFonts w:ascii="Times New Roman" w:hAnsi="Times New Roman"/>
          <w:sz w:val="24"/>
          <w:szCs w:val="24"/>
        </w:rPr>
        <w:t xml:space="preserve">.3 таблицы 1 подпрограммы 3 изложить в новой редакции согласно </w:t>
      </w:r>
      <w:hyperlink r:id="rId31" w:history="1">
        <w:r w:rsidRPr="00511F17">
          <w:rPr>
            <w:rFonts w:ascii="Times New Roman" w:hAnsi="Times New Roman"/>
            <w:sz w:val="24"/>
            <w:szCs w:val="24"/>
          </w:rPr>
          <w:t>приложению</w:t>
        </w:r>
      </w:hyperlink>
      <w:r w:rsidRPr="00511F17">
        <w:rPr>
          <w:rFonts w:ascii="Times New Roman" w:hAnsi="Times New Roman"/>
          <w:sz w:val="24"/>
          <w:szCs w:val="24"/>
        </w:rPr>
        <w:t xml:space="preserve"> 1</w:t>
      </w:r>
      <w:r w:rsidR="00937FEE">
        <w:rPr>
          <w:rFonts w:ascii="Times New Roman" w:hAnsi="Times New Roman"/>
          <w:sz w:val="24"/>
          <w:szCs w:val="24"/>
        </w:rPr>
        <w:t>3</w:t>
      </w:r>
      <w:r w:rsidRPr="00511F17">
        <w:rPr>
          <w:rFonts w:ascii="Times New Roman" w:hAnsi="Times New Roman"/>
          <w:sz w:val="24"/>
          <w:szCs w:val="24"/>
        </w:rPr>
        <w:t>;</w:t>
      </w:r>
    </w:p>
    <w:p w14:paraId="1485E09F" w14:textId="7ADCA1AB" w:rsidR="00BF32E6" w:rsidRDefault="00D43B20" w:rsidP="00D43B2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11F17">
        <w:rPr>
          <w:rFonts w:ascii="Times New Roman" w:hAnsi="Times New Roman"/>
          <w:sz w:val="24"/>
          <w:szCs w:val="24"/>
        </w:rPr>
        <w:t>в) </w:t>
      </w:r>
      <w:r w:rsidR="00BF32E6" w:rsidRPr="00511F17">
        <w:rPr>
          <w:rFonts w:ascii="Times New Roman" w:hAnsi="Times New Roman"/>
          <w:color w:val="000000" w:themeColor="text1"/>
          <w:sz w:val="24"/>
          <w:szCs w:val="24"/>
        </w:rPr>
        <w:t>в таблице 2:</w:t>
      </w:r>
    </w:p>
    <w:p w14:paraId="5E2D30AD" w14:textId="6541662D" w:rsidR="00D43B20" w:rsidRPr="00511F17" w:rsidRDefault="00D43B20" w:rsidP="00D43B2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11F17">
        <w:rPr>
          <w:rFonts w:ascii="Times New Roman" w:hAnsi="Times New Roman"/>
          <w:sz w:val="24"/>
          <w:szCs w:val="24"/>
        </w:rPr>
        <w:t>пункт</w:t>
      </w:r>
      <w:r w:rsidR="00A75971">
        <w:rPr>
          <w:rFonts w:ascii="Times New Roman" w:hAnsi="Times New Roman"/>
          <w:sz w:val="24"/>
          <w:szCs w:val="24"/>
        </w:rPr>
        <w:t>ы</w:t>
      </w:r>
      <w:r w:rsidRPr="00511F17">
        <w:rPr>
          <w:rFonts w:ascii="Times New Roman" w:hAnsi="Times New Roman"/>
          <w:sz w:val="24"/>
          <w:szCs w:val="24"/>
        </w:rPr>
        <w:t xml:space="preserve"> 1.1 «КПМ «Обеспечение деятельности МКУ «Лесничество ЗАТО Северск»</w:t>
      </w:r>
      <w:r w:rsidR="00BF32E6">
        <w:rPr>
          <w:rFonts w:ascii="Times New Roman" w:hAnsi="Times New Roman"/>
          <w:sz w:val="24"/>
          <w:szCs w:val="24"/>
        </w:rPr>
        <w:br/>
      </w:r>
      <w:r w:rsidRPr="00511F17">
        <w:rPr>
          <w:rFonts w:ascii="Times New Roman" w:hAnsi="Times New Roman"/>
          <w:sz w:val="24"/>
          <w:szCs w:val="24"/>
        </w:rPr>
        <w:t>(с 01.01.2024)»</w:t>
      </w:r>
      <w:r w:rsidR="001A37CF">
        <w:rPr>
          <w:rFonts w:ascii="Times New Roman" w:hAnsi="Times New Roman"/>
          <w:sz w:val="24"/>
          <w:szCs w:val="24"/>
        </w:rPr>
        <w:t>,</w:t>
      </w:r>
      <w:r w:rsidR="00A75971">
        <w:rPr>
          <w:rFonts w:ascii="Times New Roman" w:hAnsi="Times New Roman"/>
          <w:sz w:val="24"/>
          <w:szCs w:val="24"/>
        </w:rPr>
        <w:t xml:space="preserve"> 2.1 «КПМ «Организация лесохозяйственных мероприятий» (с 01.01.2024)»,</w:t>
      </w:r>
      <w:r w:rsidR="001A37CF">
        <w:rPr>
          <w:rFonts w:ascii="Times New Roman" w:hAnsi="Times New Roman"/>
          <w:sz w:val="24"/>
          <w:szCs w:val="24"/>
        </w:rPr>
        <w:t xml:space="preserve"> </w:t>
      </w:r>
      <w:r w:rsidR="003D47A6">
        <w:rPr>
          <w:rFonts w:ascii="Times New Roman" w:hAnsi="Times New Roman"/>
          <w:sz w:val="24"/>
          <w:szCs w:val="24"/>
        </w:rPr>
        <w:t>строку</w:t>
      </w:r>
      <w:r w:rsidR="001A37CF">
        <w:rPr>
          <w:rFonts w:ascii="Times New Roman" w:hAnsi="Times New Roman"/>
          <w:sz w:val="24"/>
          <w:szCs w:val="24"/>
        </w:rPr>
        <w:t xml:space="preserve"> «И</w:t>
      </w:r>
      <w:r w:rsidR="001A37CF" w:rsidRPr="001A37CF">
        <w:rPr>
          <w:rFonts w:ascii="Times New Roman" w:hAnsi="Times New Roman"/>
          <w:sz w:val="24"/>
          <w:szCs w:val="24"/>
        </w:rPr>
        <w:t>того по подпрограмме 3»</w:t>
      </w:r>
      <w:r w:rsidR="001A37CF">
        <w:rPr>
          <w:rFonts w:ascii="Times New Roman" w:hAnsi="Times New Roman"/>
          <w:sz w:val="24"/>
          <w:szCs w:val="24"/>
        </w:rPr>
        <w:t xml:space="preserve"> </w:t>
      </w:r>
      <w:r w:rsidRPr="00511F17">
        <w:rPr>
          <w:rFonts w:ascii="Times New Roman" w:hAnsi="Times New Roman"/>
          <w:sz w:val="24"/>
          <w:szCs w:val="24"/>
        </w:rPr>
        <w:t xml:space="preserve">подпрограммы 3 изложить в новой редакции согласно </w:t>
      </w:r>
      <w:hyperlink r:id="rId32" w:history="1">
        <w:r w:rsidRPr="00511F17">
          <w:rPr>
            <w:rFonts w:ascii="Times New Roman" w:hAnsi="Times New Roman"/>
            <w:sz w:val="24"/>
            <w:szCs w:val="24"/>
          </w:rPr>
          <w:t>приложению</w:t>
        </w:r>
      </w:hyperlink>
      <w:r w:rsidRPr="00511F17">
        <w:rPr>
          <w:rFonts w:ascii="Times New Roman" w:hAnsi="Times New Roman"/>
          <w:sz w:val="24"/>
          <w:szCs w:val="24"/>
        </w:rPr>
        <w:t xml:space="preserve"> 1</w:t>
      </w:r>
      <w:r w:rsidR="00937FEE">
        <w:rPr>
          <w:rFonts w:ascii="Times New Roman" w:hAnsi="Times New Roman"/>
          <w:sz w:val="24"/>
          <w:szCs w:val="24"/>
        </w:rPr>
        <w:t>4</w:t>
      </w:r>
      <w:r w:rsidRPr="00511F17">
        <w:rPr>
          <w:rFonts w:ascii="Times New Roman" w:hAnsi="Times New Roman"/>
          <w:sz w:val="24"/>
          <w:szCs w:val="24"/>
        </w:rPr>
        <w:t>;</w:t>
      </w:r>
    </w:p>
    <w:p w14:paraId="06B14C6B" w14:textId="77777777" w:rsidR="00D43B20" w:rsidRPr="00511F17" w:rsidRDefault="00D43B20" w:rsidP="00D43B2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11F17">
        <w:rPr>
          <w:rFonts w:ascii="Times New Roman" w:hAnsi="Times New Roman"/>
          <w:sz w:val="24"/>
          <w:szCs w:val="24"/>
        </w:rPr>
        <w:t>9) в приложении 4</w:t>
      </w:r>
      <w:hyperlink r:id="rId33" w:history="1"/>
      <w:r w:rsidRPr="00511F17">
        <w:rPr>
          <w:rFonts w:ascii="Times New Roman" w:hAnsi="Times New Roman"/>
          <w:sz w:val="24"/>
          <w:szCs w:val="24"/>
        </w:rPr>
        <w:t>:</w:t>
      </w:r>
    </w:p>
    <w:p w14:paraId="5ACD6A1B" w14:textId="253ECE9E" w:rsidR="00D43B20" w:rsidRPr="00511F17" w:rsidRDefault="00D43B20" w:rsidP="00D43B2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11F17">
        <w:rPr>
          <w:rFonts w:ascii="Times New Roman" w:hAnsi="Times New Roman"/>
          <w:sz w:val="24"/>
          <w:szCs w:val="24"/>
        </w:rPr>
        <w:t>а) </w:t>
      </w:r>
      <w:hyperlink r:id="rId34" w:history="1">
        <w:r w:rsidRPr="00511F17">
          <w:rPr>
            <w:rFonts w:ascii="Times New Roman" w:hAnsi="Times New Roman"/>
            <w:sz w:val="24"/>
            <w:szCs w:val="24"/>
          </w:rPr>
          <w:t>раздел</w:t>
        </w:r>
      </w:hyperlink>
      <w:r w:rsidRPr="00511F17">
        <w:rPr>
          <w:rFonts w:ascii="Times New Roman" w:hAnsi="Times New Roman"/>
          <w:sz w:val="24"/>
          <w:szCs w:val="24"/>
        </w:rPr>
        <w:t xml:space="preserve"> «Объем финансирования подпрограммы 5, всего, в т.ч. по годам</w:t>
      </w:r>
      <w:r w:rsidRPr="00511F17">
        <w:rPr>
          <w:rFonts w:ascii="Times New Roman" w:hAnsi="Times New Roman"/>
          <w:sz w:val="24"/>
          <w:szCs w:val="24"/>
        </w:rPr>
        <w:br/>
        <w:t xml:space="preserve">ее реализации, тыс. руб.» паспорта подпрограммы 5 изложить в новой редакции согласно </w:t>
      </w:r>
      <w:hyperlink r:id="rId35" w:history="1">
        <w:r w:rsidRPr="00511F17">
          <w:rPr>
            <w:rFonts w:ascii="Times New Roman" w:hAnsi="Times New Roman"/>
            <w:sz w:val="24"/>
            <w:szCs w:val="24"/>
          </w:rPr>
          <w:t>приложению</w:t>
        </w:r>
      </w:hyperlink>
      <w:r w:rsidRPr="00511F17">
        <w:rPr>
          <w:rFonts w:ascii="Times New Roman" w:hAnsi="Times New Roman"/>
          <w:sz w:val="24"/>
          <w:szCs w:val="24"/>
        </w:rPr>
        <w:t xml:space="preserve"> 1</w:t>
      </w:r>
      <w:r w:rsidR="00937FEE">
        <w:rPr>
          <w:rFonts w:ascii="Times New Roman" w:hAnsi="Times New Roman"/>
          <w:sz w:val="24"/>
          <w:szCs w:val="24"/>
        </w:rPr>
        <w:t>5</w:t>
      </w:r>
      <w:r w:rsidRPr="00511F17">
        <w:rPr>
          <w:rFonts w:ascii="Times New Roman" w:hAnsi="Times New Roman"/>
          <w:sz w:val="24"/>
          <w:szCs w:val="24"/>
        </w:rPr>
        <w:t>;</w:t>
      </w:r>
    </w:p>
    <w:p w14:paraId="130CA0E3" w14:textId="7CF69651" w:rsidR="00D43B20" w:rsidRPr="00511F17" w:rsidRDefault="008805AB" w:rsidP="00D43B2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б</w:t>
      </w:r>
      <w:r w:rsidR="00D43B20" w:rsidRPr="00511F17">
        <w:rPr>
          <w:rFonts w:ascii="Times New Roman" w:hAnsi="Times New Roman"/>
          <w:color w:val="000000" w:themeColor="text1"/>
          <w:sz w:val="24"/>
          <w:szCs w:val="24"/>
        </w:rPr>
        <w:t>) </w:t>
      </w:r>
      <w:hyperlink r:id="rId36" w:history="1">
        <w:r w:rsidR="00D43B20" w:rsidRPr="00511F17">
          <w:rPr>
            <w:rFonts w:ascii="Times New Roman" w:hAnsi="Times New Roman"/>
            <w:color w:val="000000" w:themeColor="text1"/>
            <w:sz w:val="24"/>
            <w:szCs w:val="24"/>
          </w:rPr>
          <w:t>таблицу 2</w:t>
        </w:r>
      </w:hyperlink>
      <w:r w:rsidR="00D43B20" w:rsidRPr="00511F17">
        <w:rPr>
          <w:rFonts w:ascii="Times New Roman" w:hAnsi="Times New Roman"/>
          <w:color w:val="000000" w:themeColor="text1"/>
          <w:sz w:val="24"/>
          <w:szCs w:val="24"/>
        </w:rPr>
        <w:t xml:space="preserve"> подпрограммы 5 изложить в новой редакции согласно </w:t>
      </w:r>
      <w:hyperlink r:id="rId37" w:history="1">
        <w:r w:rsidR="00D43B20" w:rsidRPr="00511F17">
          <w:rPr>
            <w:rFonts w:ascii="Times New Roman" w:hAnsi="Times New Roman"/>
            <w:color w:val="000000" w:themeColor="text1"/>
            <w:sz w:val="24"/>
            <w:szCs w:val="24"/>
          </w:rPr>
          <w:t xml:space="preserve">приложению </w:t>
        </w:r>
      </w:hyperlink>
      <w:r w:rsidR="00D43B20" w:rsidRPr="00511F17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937FEE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D43B20" w:rsidRPr="00511F17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6684EC18" w14:textId="5A6A1211" w:rsidR="00D43B20" w:rsidRPr="00511F17" w:rsidRDefault="00D43B20" w:rsidP="00D43B20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1F17">
        <w:rPr>
          <w:rFonts w:ascii="Times New Roman" w:hAnsi="Times New Roman"/>
          <w:sz w:val="24"/>
          <w:szCs w:val="24"/>
        </w:rPr>
        <w:t>10) приложение 5 Программы изложить в новой редакции согласно приложению 1</w:t>
      </w:r>
      <w:r w:rsidR="00937FEE">
        <w:rPr>
          <w:rFonts w:ascii="Times New Roman" w:hAnsi="Times New Roman"/>
          <w:sz w:val="24"/>
          <w:szCs w:val="24"/>
        </w:rPr>
        <w:t>7</w:t>
      </w:r>
      <w:r w:rsidRPr="00511F17">
        <w:rPr>
          <w:rFonts w:ascii="Times New Roman" w:hAnsi="Times New Roman"/>
          <w:sz w:val="24"/>
          <w:szCs w:val="24"/>
        </w:rPr>
        <w:t xml:space="preserve"> </w:t>
      </w:r>
      <w:r w:rsidRPr="00511F17">
        <w:rPr>
          <w:rFonts w:ascii="Times New Roman" w:hAnsi="Times New Roman"/>
          <w:sz w:val="24"/>
          <w:szCs w:val="24"/>
        </w:rPr>
        <w:br/>
        <w:t>к настоящему постановлению.</w:t>
      </w:r>
    </w:p>
    <w:p w14:paraId="14624770" w14:textId="04D6ED6E" w:rsidR="00D43B20" w:rsidRPr="00511F17" w:rsidRDefault="00D43B20" w:rsidP="00D43B2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11F17">
        <w:rPr>
          <w:rFonts w:ascii="Times New Roman" w:hAnsi="Times New Roman"/>
          <w:color w:val="000000" w:themeColor="text1"/>
          <w:sz w:val="24"/>
          <w:szCs w:val="24"/>
        </w:rPr>
        <w:t>2. </w:t>
      </w:r>
      <w:r w:rsidRPr="00511F17">
        <w:rPr>
          <w:rFonts w:ascii="Times New Roman" w:hAnsi="Times New Roman"/>
          <w:sz w:val="24"/>
          <w:szCs w:val="24"/>
        </w:rPr>
        <w:t>Опубликовать постановление в средстве массовой информации «Официальный бюллетень муниципальных правовых актов ЗАТО Северск» и разместить на официальном сайте Администрации ЗАТО Северск в информационно-телекоммуникационной сети «Интернет» (https://зато-северск.рф)</w:t>
      </w:r>
      <w:r w:rsidR="001D690E">
        <w:rPr>
          <w:rFonts w:ascii="Times New Roman" w:hAnsi="Times New Roman"/>
          <w:sz w:val="24"/>
          <w:szCs w:val="24"/>
        </w:rPr>
        <w:t>.</w:t>
      </w:r>
    </w:p>
    <w:p w14:paraId="6FA0393B" w14:textId="77777777" w:rsidR="00D3135E" w:rsidRPr="00A237B9" w:rsidRDefault="00D3135E" w:rsidP="005759FB">
      <w:pPr>
        <w:rPr>
          <w:rFonts w:ascii="Times New Roman" w:hAnsi="Times New Roman"/>
          <w:sz w:val="24"/>
          <w:szCs w:val="24"/>
        </w:rPr>
      </w:pPr>
    </w:p>
    <w:p w14:paraId="70C06E5D" w14:textId="77777777" w:rsidR="005759FB" w:rsidRPr="00A237B9" w:rsidRDefault="005759FB" w:rsidP="005759FB">
      <w:pPr>
        <w:rPr>
          <w:rFonts w:ascii="Times New Roman" w:hAnsi="Times New Roman"/>
          <w:sz w:val="24"/>
          <w:szCs w:val="24"/>
        </w:rPr>
      </w:pPr>
    </w:p>
    <w:p w14:paraId="2156CF36" w14:textId="77777777" w:rsidR="005759FB" w:rsidRPr="00A237B9" w:rsidRDefault="005759FB" w:rsidP="009E6B58">
      <w:pPr>
        <w:rPr>
          <w:rFonts w:ascii="Times New Roman" w:hAnsi="Times New Roman"/>
          <w:sz w:val="24"/>
          <w:szCs w:val="24"/>
        </w:rPr>
      </w:pPr>
      <w:bookmarkStart w:id="1" w:name="СодержаниеКонец"/>
      <w:bookmarkEnd w:id="1"/>
    </w:p>
    <w:tbl>
      <w:tblPr>
        <w:tblW w:w="9720" w:type="dxa"/>
        <w:tblLayout w:type="fixed"/>
        <w:tblLook w:val="01E0" w:firstRow="1" w:lastRow="1" w:firstColumn="1" w:lastColumn="1" w:noHBand="0" w:noVBand="0"/>
      </w:tblPr>
      <w:tblGrid>
        <w:gridCol w:w="4860"/>
        <w:gridCol w:w="4860"/>
      </w:tblGrid>
      <w:tr w:rsidR="00A359CF" w:rsidRPr="00A237B9" w14:paraId="4FBB8DCA" w14:textId="77777777" w:rsidTr="00414DEC">
        <w:tc>
          <w:tcPr>
            <w:tcW w:w="4860" w:type="dxa"/>
            <w:shd w:val="clear" w:color="auto" w:fill="auto"/>
          </w:tcPr>
          <w:p w14:paraId="1A5813FA" w14:textId="77777777" w:rsidR="00A359CF" w:rsidRPr="00A237B9" w:rsidRDefault="00B45246" w:rsidP="00414DEC">
            <w:pPr>
              <w:rPr>
                <w:sz w:val="24"/>
                <w:szCs w:val="24"/>
              </w:rPr>
            </w:pPr>
            <w:r w:rsidRPr="00A237B9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ПодписалДолжность"/>
                  <w:enabled/>
                  <w:calcOnExit w:val="0"/>
                  <w:textInput>
                    <w:default w:val="ПодписалДолжность"/>
                  </w:textInput>
                </w:ffData>
              </w:fldChar>
            </w:r>
            <w:bookmarkStart w:id="2" w:name="ПодписалДолжность"/>
            <w:r w:rsidRPr="00A237B9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A237B9">
              <w:rPr>
                <w:rFonts w:ascii="Times New Roman" w:hAnsi="Times New Roman"/>
                <w:sz w:val="24"/>
                <w:szCs w:val="24"/>
              </w:rPr>
            </w:r>
            <w:r w:rsidRPr="00A237B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A237B9">
              <w:rPr>
                <w:rFonts w:ascii="Times New Roman" w:hAnsi="Times New Roman"/>
                <w:noProof/>
                <w:sz w:val="24"/>
                <w:szCs w:val="24"/>
              </w:rPr>
              <w:t>Мэр ЗАТО Северск</w:t>
            </w:r>
            <w:r w:rsidRPr="00A237B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860" w:type="dxa"/>
            <w:shd w:val="clear" w:color="auto" w:fill="auto"/>
          </w:tcPr>
          <w:p w14:paraId="40030AA1" w14:textId="77777777" w:rsidR="00A359CF" w:rsidRPr="00A237B9" w:rsidRDefault="00B45246" w:rsidP="00414DEC">
            <w:pPr>
              <w:tabs>
                <w:tab w:val="left" w:pos="2303"/>
              </w:tabs>
              <w:jc w:val="right"/>
              <w:rPr>
                <w:sz w:val="24"/>
                <w:szCs w:val="24"/>
              </w:rPr>
            </w:pPr>
            <w:r w:rsidRPr="00A237B9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ПодписалФИО"/>
                  <w:enabled/>
                  <w:calcOnExit w:val="0"/>
                  <w:textInput>
                    <w:default w:val="ПодписалФИО"/>
                  </w:textInput>
                </w:ffData>
              </w:fldChar>
            </w:r>
            <w:bookmarkStart w:id="3" w:name="ПодписалФИО"/>
            <w:r w:rsidRPr="00A237B9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A237B9">
              <w:rPr>
                <w:rFonts w:ascii="Times New Roman" w:hAnsi="Times New Roman"/>
                <w:sz w:val="24"/>
                <w:szCs w:val="24"/>
              </w:rPr>
            </w:r>
            <w:r w:rsidRPr="00A237B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A237B9">
              <w:rPr>
                <w:rFonts w:ascii="Times New Roman" w:hAnsi="Times New Roman"/>
                <w:noProof/>
                <w:sz w:val="24"/>
                <w:szCs w:val="24"/>
              </w:rPr>
              <w:t>Н.В.Диденко</w:t>
            </w:r>
            <w:r w:rsidRPr="00A237B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"/>
          </w:p>
        </w:tc>
      </w:tr>
    </w:tbl>
    <w:p w14:paraId="693B6D46" w14:textId="2C2F34F0" w:rsidR="005759FB" w:rsidRDefault="00AD65ED" w:rsidP="009E6B58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0EB51A" wp14:editId="2AD46BA0">
                <wp:simplePos x="0" y="0"/>
                <wp:positionH relativeFrom="column">
                  <wp:posOffset>2901315</wp:posOffset>
                </wp:positionH>
                <wp:positionV relativeFrom="paragraph">
                  <wp:posOffset>-329565</wp:posOffset>
                </wp:positionV>
                <wp:extent cx="400050" cy="133350"/>
                <wp:effectExtent l="0" t="0" r="19050" b="1905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1333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5FAF58C" id="Овал 2" o:spid="_x0000_s1026" style="position:absolute;margin-left:228.45pt;margin-top:-25.95pt;width:31.5pt;height:1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" fillcolor="white [3201]" strokecolor="white [3212]" strokeweight="1pt">
                <v:stroke joinstyle="miter"/>
              </v:oval>
            </w:pict>
          </mc:Fallback>
        </mc:AlternateContent>
      </w:r>
    </w:p>
    <w:p w14:paraId="4F9BE698" w14:textId="3B847C62" w:rsidR="00083BF1" w:rsidRDefault="00A61D07" w:rsidP="009E6B58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A47E23" wp14:editId="5887D803">
                <wp:simplePos x="0" y="0"/>
                <wp:positionH relativeFrom="column">
                  <wp:posOffset>2874348</wp:posOffset>
                </wp:positionH>
                <wp:positionV relativeFrom="paragraph">
                  <wp:posOffset>-375706</wp:posOffset>
                </wp:positionV>
                <wp:extent cx="463138" cy="249382"/>
                <wp:effectExtent l="0" t="0" r="13335" b="1778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138" cy="249382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D96C4DC" id="Овал 1" o:spid="_x0000_s1026" style="position:absolute;margin-left:226.35pt;margin-top:-29.6pt;width:36.45pt;height:19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" fillcolor="white [3212]" strokecolor="white [3212]" strokeweight="1pt">
                <v:stroke joinstyle="miter"/>
              </v:oval>
            </w:pict>
          </mc:Fallback>
        </mc:AlternateContent>
      </w:r>
    </w:p>
    <w:p w14:paraId="406021E8" w14:textId="1DD167F0" w:rsidR="00083BF1" w:rsidRDefault="00D43B20" w:rsidP="009E6B58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8D1D16" wp14:editId="6324F6C8">
                <wp:simplePos x="0" y="0"/>
                <wp:positionH relativeFrom="column">
                  <wp:posOffset>2987116</wp:posOffset>
                </wp:positionH>
                <wp:positionV relativeFrom="paragraph">
                  <wp:posOffset>-361645</wp:posOffset>
                </wp:positionV>
                <wp:extent cx="256032" cy="197510"/>
                <wp:effectExtent l="0" t="0" r="10795" b="1206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032" cy="1975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D8EDF3F" id="Овал 5" o:spid="_x0000_s1026" style="position:absolute;margin-left:235.2pt;margin-top:-28.5pt;width:20.15pt;height:15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" fillcolor="white [3212]" strokecolor="white [3212]" strokeweight="1pt">
                <v:stroke joinstyle="miter"/>
              </v:oval>
            </w:pict>
          </mc:Fallback>
        </mc:AlternateContent>
      </w:r>
    </w:p>
    <w:p w14:paraId="430185B1" w14:textId="77777777" w:rsidR="00B45246" w:rsidRDefault="00B45246" w:rsidP="009E6B58">
      <w:pPr>
        <w:rPr>
          <w:rFonts w:ascii="Times New Roman" w:hAnsi="Times New Roman"/>
          <w:sz w:val="24"/>
          <w:szCs w:val="24"/>
          <w:lang w:val="en-US"/>
        </w:rPr>
      </w:pPr>
    </w:p>
    <w:p w14:paraId="2C72AAEC" w14:textId="6F148B68" w:rsidR="00FF3B4F" w:rsidRDefault="008805AB" w:rsidP="009E6B58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350241" wp14:editId="3DB716A7">
                <wp:simplePos x="0" y="0"/>
                <wp:positionH relativeFrom="column">
                  <wp:posOffset>2972486</wp:posOffset>
                </wp:positionH>
                <wp:positionV relativeFrom="paragraph">
                  <wp:posOffset>-361645</wp:posOffset>
                </wp:positionV>
                <wp:extent cx="277977" cy="219456"/>
                <wp:effectExtent l="0" t="0" r="27305" b="2857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977" cy="219456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A4106E4" id="Овал 3" o:spid="_x0000_s1026" style="position:absolute;margin-left:234.05pt;margin-top:-28.5pt;width:21.9pt;height:17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" fillcolor="white [3201]" strokecolor="white [3212]" strokeweight="1pt">
                <v:stroke joinstyle="miter"/>
              </v:oval>
            </w:pict>
          </mc:Fallback>
        </mc:AlternateContent>
      </w:r>
    </w:p>
    <w:p w14:paraId="4613EE7C" w14:textId="77777777" w:rsidR="006C57C6" w:rsidRDefault="006C57C6" w:rsidP="009E6B58">
      <w:pPr>
        <w:rPr>
          <w:rFonts w:ascii="Times New Roman" w:hAnsi="Times New Roman"/>
          <w:sz w:val="24"/>
          <w:szCs w:val="24"/>
          <w:lang w:val="en-US"/>
        </w:rPr>
      </w:pPr>
    </w:p>
    <w:p w14:paraId="05B0E138" w14:textId="77777777" w:rsidR="00515A0A" w:rsidRDefault="00515A0A" w:rsidP="009E6B58">
      <w:pPr>
        <w:rPr>
          <w:rFonts w:ascii="Times New Roman" w:hAnsi="Times New Roman"/>
          <w:sz w:val="24"/>
          <w:szCs w:val="24"/>
          <w:lang w:val="en-US"/>
        </w:rPr>
      </w:pPr>
    </w:p>
    <w:p w14:paraId="6DBCD079" w14:textId="77777777" w:rsidR="00585CE2" w:rsidRDefault="00585CE2" w:rsidP="009E6B58">
      <w:pPr>
        <w:rPr>
          <w:rFonts w:ascii="Times New Roman" w:hAnsi="Times New Roman"/>
          <w:sz w:val="24"/>
          <w:szCs w:val="24"/>
          <w:lang w:val="en-US"/>
        </w:rPr>
      </w:pPr>
    </w:p>
    <w:p w14:paraId="7F969575" w14:textId="77777777" w:rsidR="00515A0A" w:rsidRDefault="00515A0A" w:rsidP="009E6B58">
      <w:pPr>
        <w:rPr>
          <w:rFonts w:ascii="Times New Roman" w:hAnsi="Times New Roman"/>
          <w:sz w:val="24"/>
          <w:szCs w:val="24"/>
          <w:lang w:val="en-US"/>
        </w:rPr>
      </w:pPr>
    </w:p>
    <w:p w14:paraId="4EF0B219" w14:textId="0220F6EE" w:rsidR="00515A0A" w:rsidRDefault="00515A0A" w:rsidP="00D43B20">
      <w:pPr>
        <w:tabs>
          <w:tab w:val="left" w:pos="3375"/>
        </w:tabs>
        <w:rPr>
          <w:rFonts w:ascii="Times New Roman" w:hAnsi="Times New Roman"/>
          <w:sz w:val="24"/>
          <w:szCs w:val="24"/>
          <w:lang w:val="en-US"/>
        </w:rPr>
      </w:pPr>
    </w:p>
    <w:p w14:paraId="02ED4805" w14:textId="77777777" w:rsidR="00515A0A" w:rsidRDefault="00515A0A" w:rsidP="009E6B58">
      <w:pPr>
        <w:rPr>
          <w:rFonts w:ascii="Times New Roman" w:hAnsi="Times New Roman"/>
          <w:sz w:val="24"/>
          <w:szCs w:val="24"/>
          <w:lang w:val="en-US"/>
        </w:rPr>
      </w:pPr>
    </w:p>
    <w:p w14:paraId="63F0A09C" w14:textId="77777777" w:rsidR="00515A0A" w:rsidRDefault="00515A0A" w:rsidP="009E6B58">
      <w:pPr>
        <w:rPr>
          <w:rFonts w:ascii="Times New Roman" w:hAnsi="Times New Roman"/>
          <w:sz w:val="24"/>
          <w:szCs w:val="24"/>
          <w:lang w:val="en-US"/>
        </w:rPr>
      </w:pPr>
    </w:p>
    <w:p w14:paraId="214E74BE" w14:textId="21D27546" w:rsidR="00515A0A" w:rsidRDefault="00523353" w:rsidP="009E6B58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E9C71D" wp14:editId="6F96E6AB">
                <wp:simplePos x="0" y="0"/>
                <wp:positionH relativeFrom="column">
                  <wp:posOffset>2855761</wp:posOffset>
                </wp:positionH>
                <wp:positionV relativeFrom="paragraph">
                  <wp:posOffset>-386135</wp:posOffset>
                </wp:positionV>
                <wp:extent cx="437321" cy="326003"/>
                <wp:effectExtent l="0" t="0" r="20320" b="1714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321" cy="32600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C80F7F8" id="Овал 7" o:spid="_x0000_s1026" style="position:absolute;margin-left:224.85pt;margin-top:-30.4pt;width:34.45pt;height:25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" fillcolor="white [3212]" strokecolor="white [3212]" strokeweight="1pt">
                <v:stroke joinstyle="miter"/>
              </v:oval>
            </w:pict>
          </mc:Fallback>
        </mc:AlternateContent>
      </w:r>
    </w:p>
    <w:p w14:paraId="59E14F00" w14:textId="256439EF" w:rsidR="00515A0A" w:rsidRDefault="0035693A" w:rsidP="009E6B58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0F5AF2" wp14:editId="7D5A940B">
                <wp:simplePos x="0" y="0"/>
                <wp:positionH relativeFrom="column">
                  <wp:posOffset>2899334</wp:posOffset>
                </wp:positionH>
                <wp:positionV relativeFrom="paragraph">
                  <wp:posOffset>-376276</wp:posOffset>
                </wp:positionV>
                <wp:extent cx="358445" cy="219456"/>
                <wp:effectExtent l="0" t="0" r="22860" b="2857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445" cy="21945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08B3274" id="Овал 6" o:spid="_x0000_s1026" style="position:absolute;margin-left:228.3pt;margin-top:-29.65pt;width:28.2pt;height:17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" fillcolor="white [3212]" strokecolor="white [3212]" strokeweight="1pt">
                <v:stroke joinstyle="miter"/>
              </v:oval>
            </w:pict>
          </mc:Fallback>
        </mc:AlternateContent>
      </w:r>
    </w:p>
    <w:p w14:paraId="33A092C2" w14:textId="77777777" w:rsidR="00515A0A" w:rsidRDefault="00515A0A" w:rsidP="009E6B58">
      <w:pPr>
        <w:rPr>
          <w:rFonts w:ascii="Times New Roman" w:hAnsi="Times New Roman"/>
          <w:sz w:val="24"/>
          <w:szCs w:val="24"/>
          <w:lang w:val="en-US"/>
        </w:rPr>
      </w:pPr>
    </w:p>
    <w:p w14:paraId="322AFB90" w14:textId="77777777" w:rsidR="00AE6EAA" w:rsidRDefault="00AE6EAA" w:rsidP="009E6B58">
      <w:pPr>
        <w:rPr>
          <w:rFonts w:ascii="Times New Roman" w:hAnsi="Times New Roman"/>
          <w:sz w:val="24"/>
          <w:szCs w:val="24"/>
          <w:lang w:val="en-US"/>
        </w:rPr>
      </w:pPr>
    </w:p>
    <w:p w14:paraId="36018A0C" w14:textId="77777777" w:rsidR="00AE6EAA" w:rsidRDefault="00AE6EAA" w:rsidP="009E6B58">
      <w:pPr>
        <w:rPr>
          <w:rFonts w:ascii="Times New Roman" w:hAnsi="Times New Roman"/>
          <w:sz w:val="24"/>
          <w:szCs w:val="24"/>
          <w:lang w:val="en-US"/>
        </w:rPr>
      </w:pPr>
    </w:p>
    <w:p w14:paraId="7419B3D1" w14:textId="77777777" w:rsidR="00AE6EAA" w:rsidRDefault="00AE6EAA" w:rsidP="009E6B58">
      <w:pPr>
        <w:rPr>
          <w:rFonts w:ascii="Times New Roman" w:hAnsi="Times New Roman"/>
          <w:sz w:val="24"/>
          <w:szCs w:val="24"/>
          <w:lang w:val="en-US"/>
        </w:rPr>
      </w:pPr>
    </w:p>
    <w:p w14:paraId="19144161" w14:textId="77777777" w:rsidR="00AE6EAA" w:rsidRDefault="00AE6EAA" w:rsidP="009E6B58">
      <w:pPr>
        <w:rPr>
          <w:rFonts w:ascii="Times New Roman" w:hAnsi="Times New Roman"/>
          <w:sz w:val="24"/>
          <w:szCs w:val="24"/>
          <w:lang w:val="en-US"/>
        </w:rPr>
      </w:pPr>
    </w:p>
    <w:p w14:paraId="391CE1CF" w14:textId="77777777" w:rsidR="00AE6EAA" w:rsidRDefault="00AE6EAA" w:rsidP="009E6B58">
      <w:pPr>
        <w:rPr>
          <w:rFonts w:ascii="Times New Roman" w:hAnsi="Times New Roman"/>
          <w:sz w:val="24"/>
          <w:szCs w:val="24"/>
          <w:lang w:val="en-US"/>
        </w:rPr>
      </w:pPr>
    </w:p>
    <w:p w14:paraId="240F8530" w14:textId="77777777" w:rsidR="00AE6EAA" w:rsidRDefault="00AE6EAA" w:rsidP="009E6B58">
      <w:pPr>
        <w:rPr>
          <w:rFonts w:ascii="Times New Roman" w:hAnsi="Times New Roman"/>
          <w:sz w:val="24"/>
          <w:szCs w:val="24"/>
          <w:lang w:val="en-US"/>
        </w:rPr>
      </w:pPr>
    </w:p>
    <w:p w14:paraId="027544C1" w14:textId="77777777" w:rsidR="00AE6EAA" w:rsidRDefault="00AE6EAA" w:rsidP="009E6B58">
      <w:pPr>
        <w:rPr>
          <w:rFonts w:ascii="Times New Roman" w:hAnsi="Times New Roman"/>
          <w:sz w:val="24"/>
          <w:szCs w:val="24"/>
          <w:lang w:val="en-US"/>
        </w:rPr>
      </w:pPr>
    </w:p>
    <w:p w14:paraId="67DB4A12" w14:textId="77777777" w:rsidR="00AE6EAA" w:rsidRDefault="00AE6EAA" w:rsidP="009E6B58">
      <w:pPr>
        <w:rPr>
          <w:rFonts w:ascii="Times New Roman" w:hAnsi="Times New Roman"/>
          <w:sz w:val="24"/>
          <w:szCs w:val="24"/>
        </w:rPr>
      </w:pPr>
    </w:p>
    <w:p w14:paraId="62B589F4" w14:textId="77777777" w:rsidR="0082544F" w:rsidRDefault="0082544F" w:rsidP="009E6B58">
      <w:pPr>
        <w:rPr>
          <w:rFonts w:ascii="Times New Roman" w:hAnsi="Times New Roman"/>
          <w:sz w:val="24"/>
          <w:szCs w:val="24"/>
        </w:rPr>
      </w:pPr>
    </w:p>
    <w:p w14:paraId="697A3852" w14:textId="77777777" w:rsidR="0082544F" w:rsidRPr="0082544F" w:rsidRDefault="0082544F" w:rsidP="009E6B58">
      <w:pPr>
        <w:rPr>
          <w:rFonts w:ascii="Times New Roman" w:hAnsi="Times New Roman"/>
          <w:sz w:val="24"/>
          <w:szCs w:val="24"/>
        </w:rPr>
      </w:pPr>
    </w:p>
    <w:p w14:paraId="10CF8419" w14:textId="77777777" w:rsidR="006C57C6" w:rsidRDefault="006C57C6" w:rsidP="009E6B58">
      <w:pPr>
        <w:rPr>
          <w:rFonts w:ascii="Times New Roman" w:hAnsi="Times New Roman"/>
          <w:sz w:val="24"/>
          <w:szCs w:val="24"/>
          <w:lang w:val="en-US"/>
        </w:rPr>
      </w:pPr>
    </w:p>
    <w:p w14:paraId="040B728D" w14:textId="77777777" w:rsidR="00AE6EAA" w:rsidRDefault="00AE6EAA" w:rsidP="009E6B58">
      <w:pPr>
        <w:rPr>
          <w:rFonts w:ascii="Times New Roman" w:hAnsi="Times New Roman"/>
          <w:sz w:val="24"/>
          <w:szCs w:val="24"/>
          <w:lang w:val="en-US"/>
        </w:rPr>
      </w:pPr>
    </w:p>
    <w:p w14:paraId="463638EE" w14:textId="77777777" w:rsidR="009A522E" w:rsidRDefault="009A522E" w:rsidP="009E6B58">
      <w:pPr>
        <w:rPr>
          <w:rFonts w:ascii="Times New Roman" w:hAnsi="Times New Roman"/>
          <w:sz w:val="24"/>
          <w:szCs w:val="24"/>
          <w:lang w:val="en-US"/>
        </w:rPr>
      </w:pPr>
    </w:p>
    <w:p w14:paraId="2932D4A9" w14:textId="77777777" w:rsidR="00AE6EAA" w:rsidRDefault="00AE6EAA" w:rsidP="009E6B58">
      <w:pPr>
        <w:rPr>
          <w:rFonts w:ascii="Times New Roman" w:hAnsi="Times New Roman"/>
          <w:sz w:val="24"/>
          <w:szCs w:val="24"/>
          <w:lang w:val="en-US"/>
        </w:rPr>
      </w:pPr>
    </w:p>
    <w:p w14:paraId="1E1514D7" w14:textId="77777777" w:rsidR="003268BE" w:rsidRDefault="003268BE" w:rsidP="009E6B58">
      <w:pPr>
        <w:rPr>
          <w:rFonts w:ascii="Times New Roman" w:hAnsi="Times New Roman"/>
          <w:szCs w:val="24"/>
        </w:rPr>
      </w:pPr>
    </w:p>
    <w:p w14:paraId="29CD2D7C" w14:textId="0FBD2EF2"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3F56BC6C" w14:textId="77777777"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7D8754EC" w14:textId="77777777"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4BD1CBD5" w14:textId="77777777"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4A858C03" w14:textId="77777777"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00591C92" w14:textId="77777777"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75A9B978" w14:textId="77777777"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0B3D25C9" w14:textId="77777777"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43DF552E" w14:textId="77777777"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69D39249" w14:textId="77777777"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749FECC8" w14:textId="77777777"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364BB4EF" w14:textId="77777777"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11690D78" w14:textId="77777777"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06366381" w14:textId="77777777"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6F93F419" w14:textId="77777777"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1A0851AE" w14:textId="77777777"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4C323795" w14:textId="77777777"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3D8B31E3" w14:textId="77777777"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20059461" w14:textId="77777777"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111A0896" w14:textId="77777777"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4C30A614" w14:textId="77777777"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01601C78" w14:textId="77777777"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5F30DAD8" w14:textId="3243FB41"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70487399" w14:textId="77777777" w:rsidR="003268BE" w:rsidRDefault="003268BE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41A50C6A" w14:textId="1AF1A00F" w:rsidR="00A237B9" w:rsidRDefault="00A237B9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42961207" w14:textId="123E6153" w:rsidR="008805AB" w:rsidRDefault="008805AB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7E286B44" w14:textId="6FA7FFCB" w:rsidR="008805AB" w:rsidRDefault="008805AB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1B0D04C3" w14:textId="5D7C639C" w:rsidR="008805AB" w:rsidRDefault="008805AB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08064F69" w14:textId="44E1479B" w:rsidR="008805AB" w:rsidRDefault="008805AB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1184D26A" w14:textId="2F88DC77" w:rsidR="0035693A" w:rsidRDefault="0035693A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307E7E4C" w14:textId="7FC004DE" w:rsidR="0035693A" w:rsidRDefault="0035693A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0487C1FF" w14:textId="672A052A" w:rsidR="0035693A" w:rsidRDefault="0035693A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5214F892" w14:textId="0990CA7D" w:rsidR="0035693A" w:rsidRDefault="0035693A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12B4E1E6" w14:textId="404AE8C8" w:rsidR="0035693A" w:rsidRDefault="0035693A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14D10B4A" w14:textId="32AAC610" w:rsidR="0035693A" w:rsidRDefault="0035693A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5C7D25C8" w14:textId="481F5EEB" w:rsidR="0035693A" w:rsidRDefault="0035693A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76894179" w14:textId="0AA1B293" w:rsidR="0035693A" w:rsidRDefault="0035693A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784C6F5D" w14:textId="27594B4E" w:rsidR="0035693A" w:rsidRDefault="0035693A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27AAC761" w14:textId="5DAF981F" w:rsidR="0035693A" w:rsidRDefault="0035693A" w:rsidP="003268BE">
      <w:pPr>
        <w:tabs>
          <w:tab w:val="left" w:pos="930"/>
        </w:tabs>
        <w:rPr>
          <w:rFonts w:ascii="Times New Roman" w:hAnsi="Times New Roman"/>
          <w:szCs w:val="24"/>
        </w:rPr>
      </w:pPr>
    </w:p>
    <w:p w14:paraId="58781EC3" w14:textId="77777777" w:rsidR="00A237B9" w:rsidRDefault="009A522E" w:rsidP="009E6B58">
      <w:pPr>
        <w:rPr>
          <w:rFonts w:ascii="Times New Roman" w:hAnsi="Times New Roman"/>
          <w:szCs w:val="24"/>
        </w:rPr>
      </w:pPr>
      <w:r w:rsidRPr="009A522E">
        <w:rPr>
          <w:rFonts w:ascii="Times New Roman" w:hAnsi="Times New Roman"/>
          <w:szCs w:val="24"/>
        </w:rPr>
        <w:t>Аникина Елена Сергеевна</w:t>
      </w:r>
      <w:r w:rsidRPr="009A522E">
        <w:rPr>
          <w:rFonts w:ascii="Times New Roman" w:hAnsi="Times New Roman"/>
          <w:szCs w:val="24"/>
        </w:rPr>
        <w:br/>
        <w:t>+7 (3823) 77-38-40</w:t>
      </w:r>
    </w:p>
    <w:sectPr w:rsidR="00A237B9" w:rsidSect="00D43B20">
      <w:headerReference w:type="default" r:id="rId38"/>
      <w:footerReference w:type="default" r:id="rId39"/>
      <w:headerReference w:type="first" r:id="rId40"/>
      <w:footerReference w:type="first" r:id="rId41"/>
      <w:pgSz w:w="11907" w:h="16840" w:code="9"/>
      <w:pgMar w:top="1134" w:right="567" w:bottom="1134" w:left="1701" w:header="567" w:footer="457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9D7350" w14:textId="77777777" w:rsidR="00875026" w:rsidRDefault="00875026">
      <w:r>
        <w:separator/>
      </w:r>
    </w:p>
  </w:endnote>
  <w:endnote w:type="continuationSeparator" w:id="0">
    <w:p w14:paraId="32D9F0A9" w14:textId="77777777" w:rsidR="00875026" w:rsidRDefault="00875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E5B9D4" w14:textId="77777777" w:rsidR="00FF3B4F" w:rsidRPr="00AE6EAA" w:rsidRDefault="00FF3B4F">
    <w:pPr>
      <w:pStyle w:val="a7"/>
      <w:rPr>
        <w:sz w:val="16"/>
      </w:rPr>
    </w:pPr>
    <w:r w:rsidRPr="006C57C6">
      <w:t>Внутренний номер: 0336114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E23D1" w14:textId="77777777" w:rsidR="00515A0A" w:rsidRPr="00AE6EAA" w:rsidRDefault="00515A0A" w:rsidP="00515A0A">
    <w:pPr>
      <w:pStyle w:val="a7"/>
      <w:rPr>
        <w:sz w:val="16"/>
      </w:rPr>
    </w:pPr>
    <w:r w:rsidRPr="006C57C6">
      <w:t>Внутренний номер: 0336114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478776" w14:textId="77777777" w:rsidR="00875026" w:rsidRDefault="00875026">
      <w:r>
        <w:separator/>
      </w:r>
    </w:p>
  </w:footnote>
  <w:footnote w:type="continuationSeparator" w:id="0">
    <w:p w14:paraId="09378200" w14:textId="77777777" w:rsidR="00875026" w:rsidRDefault="00875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21384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50FD109F" w14:textId="77777777" w:rsidR="00B45246" w:rsidRPr="003268BE" w:rsidRDefault="00B45246">
        <w:pPr>
          <w:pStyle w:val="a5"/>
          <w:jc w:val="center"/>
          <w:rPr>
            <w:sz w:val="24"/>
            <w:szCs w:val="24"/>
          </w:rPr>
        </w:pPr>
        <w:r w:rsidRPr="003268BE">
          <w:rPr>
            <w:sz w:val="24"/>
            <w:szCs w:val="24"/>
          </w:rPr>
          <w:fldChar w:fldCharType="begin"/>
        </w:r>
        <w:r w:rsidRPr="003268BE">
          <w:rPr>
            <w:sz w:val="24"/>
            <w:szCs w:val="24"/>
          </w:rPr>
          <w:instrText>PAGE   \* MERGEFORMAT</w:instrText>
        </w:r>
        <w:r w:rsidRPr="003268BE">
          <w:rPr>
            <w:sz w:val="24"/>
            <w:szCs w:val="24"/>
          </w:rPr>
          <w:fldChar w:fldCharType="separate"/>
        </w:r>
        <w:r w:rsidR="00C6448E">
          <w:rPr>
            <w:noProof/>
            <w:sz w:val="24"/>
            <w:szCs w:val="24"/>
          </w:rPr>
          <w:t>2</w:t>
        </w:r>
        <w:r w:rsidRPr="003268BE">
          <w:rPr>
            <w:sz w:val="24"/>
            <w:szCs w:val="24"/>
          </w:rPr>
          <w:fldChar w:fldCharType="end"/>
        </w:r>
      </w:p>
    </w:sdtContent>
  </w:sdt>
  <w:p w14:paraId="17738D57" w14:textId="77777777" w:rsidR="00B45246" w:rsidRDefault="00B4524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22314936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1D577AEA" w14:textId="58D19866" w:rsidR="00B45246" w:rsidRPr="00063DAB" w:rsidRDefault="00B45246" w:rsidP="00532E0E">
        <w:pPr>
          <w:spacing w:before="120" w:line="276" w:lineRule="auto"/>
          <w:rPr>
            <w:rFonts w:ascii="Times New Roman" w:hAnsi="Times New Roman"/>
            <w:b/>
            <w:sz w:val="24"/>
            <w:szCs w:val="24"/>
          </w:rPr>
        </w:pPr>
        <w:r w:rsidRPr="00063DAB">
          <w:rPr>
            <w:b/>
            <w:noProof/>
            <w:sz w:val="24"/>
            <w:szCs w:val="24"/>
          </w:rPr>
          <w:drawing>
            <wp:anchor distT="0" distB="0" distL="114300" distR="114300" simplePos="0" relativeHeight="251659264" behindDoc="0" locked="0" layoutInCell="0" allowOverlap="1" wp14:anchorId="2836C13F" wp14:editId="57A06819">
              <wp:simplePos x="0" y="0"/>
              <wp:positionH relativeFrom="column">
                <wp:posOffset>2834005</wp:posOffset>
              </wp:positionH>
              <wp:positionV relativeFrom="paragraph">
                <wp:posOffset>-9525</wp:posOffset>
              </wp:positionV>
              <wp:extent cx="530225" cy="664845"/>
              <wp:effectExtent l="0" t="0" r="3175" b="1905"/>
              <wp:wrapThrough wrapText="bothSides">
                <wp:wrapPolygon edited="0">
                  <wp:start x="0" y="0"/>
                  <wp:lineTo x="0" y="21043"/>
                  <wp:lineTo x="20953" y="21043"/>
                  <wp:lineTo x="20953" y="0"/>
                  <wp:lineTo x="0" y="0"/>
                </wp:wrapPolygon>
              </wp:wrapThrough>
              <wp:docPr id="4" name="Рисунок 4" descr="gerb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gerb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lum bright="-6000" contrast="18000"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0225" cy="664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14:paraId="40133701" w14:textId="77777777" w:rsidR="00B45246" w:rsidRDefault="00B45246" w:rsidP="00532E0E">
        <w:pPr>
          <w:spacing w:line="276" w:lineRule="auto"/>
          <w:jc w:val="center"/>
          <w:rPr>
            <w:rFonts w:ascii="Times New Roman" w:hAnsi="Times New Roman"/>
            <w:b/>
            <w:sz w:val="24"/>
          </w:rPr>
        </w:pPr>
      </w:p>
      <w:p w14:paraId="3C31EC98" w14:textId="77777777" w:rsidR="00B45246" w:rsidRDefault="00B45246" w:rsidP="00532E0E">
        <w:pPr>
          <w:spacing w:line="276" w:lineRule="auto"/>
          <w:jc w:val="center"/>
          <w:rPr>
            <w:rFonts w:ascii="Times New Roman" w:hAnsi="Times New Roman"/>
            <w:b/>
            <w:sz w:val="24"/>
          </w:rPr>
        </w:pPr>
      </w:p>
      <w:p w14:paraId="624E44C7" w14:textId="77777777" w:rsidR="00B45246" w:rsidRPr="00532E0E" w:rsidRDefault="00B45246" w:rsidP="00542038">
        <w:pPr>
          <w:pStyle w:val="1"/>
          <w:spacing w:before="120" w:after="120"/>
          <w:rPr>
            <w:rFonts w:ascii="Times New Roman" w:hAnsi="Times New Roman"/>
            <w:szCs w:val="28"/>
          </w:rPr>
        </w:pPr>
        <w:r w:rsidRPr="00532E0E">
          <w:rPr>
            <w:rFonts w:ascii="Times New Roman" w:hAnsi="Times New Roman"/>
            <w:szCs w:val="28"/>
          </w:rPr>
          <w:t>АДМИНИСТРАЦИЯ ЗАТО СЕВЕРСК</w:t>
        </w:r>
      </w:p>
      <w:p w14:paraId="6FB18405" w14:textId="77777777" w:rsidR="00B45246" w:rsidRPr="00532E0E" w:rsidRDefault="00B45246" w:rsidP="00542038">
        <w:pPr>
          <w:pStyle w:val="1"/>
          <w:spacing w:before="120" w:after="120"/>
          <w:rPr>
            <w:rFonts w:ascii="Times New Roman" w:hAnsi="Times New Roman"/>
            <w:szCs w:val="28"/>
          </w:rPr>
        </w:pPr>
        <w:r w:rsidRPr="00532E0E">
          <w:rPr>
            <w:rFonts w:ascii="Times New Roman" w:hAnsi="Times New Roman"/>
            <w:szCs w:val="28"/>
          </w:rPr>
          <w:t>ПОСТАНОВЛЕНИЕ</w:t>
        </w:r>
      </w:p>
      <w:p w14:paraId="0822AC14" w14:textId="77777777" w:rsidR="00B45246" w:rsidRPr="00A237B9" w:rsidRDefault="00B45246" w:rsidP="00B45246">
        <w:pPr>
          <w:rPr>
            <w:rFonts w:ascii="Times New Roman" w:hAnsi="Times New Roman"/>
            <w:sz w:val="24"/>
            <w:szCs w:val="24"/>
          </w:rPr>
        </w:pPr>
      </w:p>
      <w:tbl>
        <w:tblPr>
          <w:tblStyle w:val="aa"/>
          <w:tblW w:w="0" w:type="auto"/>
          <w:tblInd w:w="10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>
        <w:tblGrid>
          <w:gridCol w:w="2339"/>
          <w:gridCol w:w="5573"/>
          <w:gridCol w:w="1619"/>
        </w:tblGrid>
        <w:tr w:rsidR="00B45246" w:rsidRPr="00A237B9" w14:paraId="7AEA6CDE" w14:textId="77777777" w:rsidTr="00BB1EB5">
          <w:tc>
            <w:tcPr>
              <w:tcW w:w="2340" w:type="dxa"/>
              <w:tcBorders>
                <w:bottom w:val="single" w:sz="4" w:space="0" w:color="auto"/>
              </w:tcBorders>
            </w:tcPr>
            <w:p w14:paraId="35304346" w14:textId="32B94373" w:rsidR="00B45246" w:rsidRPr="00A06C19" w:rsidRDefault="00A06C19" w:rsidP="00B45246">
              <w:pPr>
                <w:jc w:val="center"/>
                <w:rPr>
                  <w:rFonts w:ascii="Times New Roman" w:hAnsi="Times New Roman"/>
                  <w:sz w:val="24"/>
                  <w:szCs w:val="24"/>
                  <w:lang w:val="en-US"/>
                </w:rPr>
              </w:pPr>
              <w:r>
                <w:rPr>
                  <w:rFonts w:ascii="Times New Roman" w:hAnsi="Times New Roman"/>
                  <w:sz w:val="24"/>
                  <w:szCs w:val="24"/>
                  <w:lang w:val="en-US"/>
                </w:rPr>
                <w:t>20.12.2024</w:t>
              </w:r>
            </w:p>
          </w:tc>
          <w:tc>
            <w:tcPr>
              <w:tcW w:w="5580" w:type="dxa"/>
            </w:tcPr>
            <w:p w14:paraId="17919D43" w14:textId="77777777" w:rsidR="00B45246" w:rsidRPr="00A237B9" w:rsidRDefault="00B45246" w:rsidP="00B45246">
              <w:pPr>
                <w:jc w:val="right"/>
                <w:rPr>
                  <w:rFonts w:ascii="Times New Roman" w:hAnsi="Times New Roman"/>
                  <w:sz w:val="24"/>
                  <w:szCs w:val="24"/>
                </w:rPr>
              </w:pPr>
              <w:r w:rsidRPr="00A237B9">
                <w:rPr>
                  <w:rFonts w:ascii="Times New Roman" w:hAnsi="Times New Roman"/>
                  <w:sz w:val="24"/>
                  <w:szCs w:val="24"/>
                </w:rPr>
                <w:t xml:space="preserve"> №</w:t>
              </w:r>
            </w:p>
          </w:tc>
          <w:tc>
            <w:tcPr>
              <w:tcW w:w="1620" w:type="dxa"/>
              <w:tcBorders>
                <w:bottom w:val="single" w:sz="4" w:space="0" w:color="auto"/>
              </w:tcBorders>
            </w:tcPr>
            <w:p w14:paraId="484ADC18" w14:textId="78821CBA" w:rsidR="00B45246" w:rsidRPr="00A06C19" w:rsidRDefault="00A06C19" w:rsidP="00B45246">
              <w:pPr>
                <w:jc w:val="both"/>
                <w:rPr>
                  <w:rFonts w:ascii="Times New Roman" w:hAnsi="Times New Roman"/>
                  <w:sz w:val="24"/>
                  <w:szCs w:val="24"/>
                </w:rPr>
              </w:pPr>
              <w:r w:rsidRPr="00A06C19">
                <w:rPr>
                  <w:rFonts w:ascii="Times New Roman" w:hAnsi="Times New Roman"/>
                  <w:color w:val="000000"/>
                  <w:sz w:val="24"/>
                  <w:szCs w:val="24"/>
                </w:rPr>
                <w:t>5103-па</w:t>
              </w:r>
            </w:p>
          </w:tc>
        </w:tr>
      </w:tbl>
      <w:p w14:paraId="0E5F6CEC" w14:textId="77777777" w:rsidR="00B45246" w:rsidRPr="0080227D" w:rsidRDefault="00B45246" w:rsidP="00B45246">
        <w:pPr>
          <w:pStyle w:val="1"/>
          <w:spacing w:before="120"/>
          <w:rPr>
            <w:szCs w:val="32"/>
          </w:rPr>
        </w:pPr>
      </w:p>
      <w:p w14:paraId="7DE25F57" w14:textId="77777777" w:rsidR="00B04806" w:rsidRPr="00D3135E" w:rsidRDefault="00A06C19" w:rsidP="00D3135E">
        <w:pPr>
          <w:pStyle w:val="a5"/>
          <w:jc w:val="center"/>
          <w:rPr>
            <w:sz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9EE"/>
    <w:rsid w:val="00021BA3"/>
    <w:rsid w:val="000224BC"/>
    <w:rsid w:val="00047008"/>
    <w:rsid w:val="00052F3F"/>
    <w:rsid w:val="00054096"/>
    <w:rsid w:val="00063DAB"/>
    <w:rsid w:val="00070A52"/>
    <w:rsid w:val="00083BF1"/>
    <w:rsid w:val="000903E2"/>
    <w:rsid w:val="00094BF8"/>
    <w:rsid w:val="00095472"/>
    <w:rsid w:val="000B0A18"/>
    <w:rsid w:val="000B52EA"/>
    <w:rsid w:val="000C5609"/>
    <w:rsid w:val="00103417"/>
    <w:rsid w:val="00104A9C"/>
    <w:rsid w:val="00123B5E"/>
    <w:rsid w:val="00132A86"/>
    <w:rsid w:val="00153F92"/>
    <w:rsid w:val="001A0964"/>
    <w:rsid w:val="001A37CF"/>
    <w:rsid w:val="001A3CD2"/>
    <w:rsid w:val="001A54D5"/>
    <w:rsid w:val="001C133A"/>
    <w:rsid w:val="001C7B94"/>
    <w:rsid w:val="001D21E1"/>
    <w:rsid w:val="001D690E"/>
    <w:rsid w:val="001F1104"/>
    <w:rsid w:val="00201691"/>
    <w:rsid w:val="00244701"/>
    <w:rsid w:val="002562C9"/>
    <w:rsid w:val="0025653C"/>
    <w:rsid w:val="002603E0"/>
    <w:rsid w:val="00262963"/>
    <w:rsid w:val="002833F6"/>
    <w:rsid w:val="002A1ACE"/>
    <w:rsid w:val="002C2626"/>
    <w:rsid w:val="002D05B6"/>
    <w:rsid w:val="002E194E"/>
    <w:rsid w:val="002F148E"/>
    <w:rsid w:val="00320694"/>
    <w:rsid w:val="003268BE"/>
    <w:rsid w:val="00330D17"/>
    <w:rsid w:val="003339EE"/>
    <w:rsid w:val="00340F1D"/>
    <w:rsid w:val="00344360"/>
    <w:rsid w:val="00347E2B"/>
    <w:rsid w:val="00353E5E"/>
    <w:rsid w:val="00355CED"/>
    <w:rsid w:val="0035693A"/>
    <w:rsid w:val="00364FEC"/>
    <w:rsid w:val="0037055F"/>
    <w:rsid w:val="003978E6"/>
    <w:rsid w:val="003A1FFF"/>
    <w:rsid w:val="003D47A6"/>
    <w:rsid w:val="003E54E8"/>
    <w:rsid w:val="003E7843"/>
    <w:rsid w:val="003F2486"/>
    <w:rsid w:val="003F27CB"/>
    <w:rsid w:val="00410CC3"/>
    <w:rsid w:val="004128B0"/>
    <w:rsid w:val="00420CDA"/>
    <w:rsid w:val="004311EB"/>
    <w:rsid w:val="004338F8"/>
    <w:rsid w:val="00453C84"/>
    <w:rsid w:val="00461CD6"/>
    <w:rsid w:val="00463B78"/>
    <w:rsid w:val="004677A0"/>
    <w:rsid w:val="00476E25"/>
    <w:rsid w:val="004B24F4"/>
    <w:rsid w:val="004C6894"/>
    <w:rsid w:val="004C6EB5"/>
    <w:rsid w:val="005044C8"/>
    <w:rsid w:val="00515A0A"/>
    <w:rsid w:val="00523353"/>
    <w:rsid w:val="00532E0E"/>
    <w:rsid w:val="00533002"/>
    <w:rsid w:val="00533C9C"/>
    <w:rsid w:val="00542038"/>
    <w:rsid w:val="00557117"/>
    <w:rsid w:val="005759FB"/>
    <w:rsid w:val="00576B1E"/>
    <w:rsid w:val="00577B18"/>
    <w:rsid w:val="00584E3F"/>
    <w:rsid w:val="00585CE2"/>
    <w:rsid w:val="005929A1"/>
    <w:rsid w:val="005A184B"/>
    <w:rsid w:val="005C43FF"/>
    <w:rsid w:val="005C66EB"/>
    <w:rsid w:val="005D259D"/>
    <w:rsid w:val="005E0667"/>
    <w:rsid w:val="00621BA2"/>
    <w:rsid w:val="0063711C"/>
    <w:rsid w:val="00644D1B"/>
    <w:rsid w:val="00663C13"/>
    <w:rsid w:val="00674EF0"/>
    <w:rsid w:val="006A71D7"/>
    <w:rsid w:val="006C10D5"/>
    <w:rsid w:val="006C5681"/>
    <w:rsid w:val="006C57C6"/>
    <w:rsid w:val="006F411C"/>
    <w:rsid w:val="006F7B18"/>
    <w:rsid w:val="00704634"/>
    <w:rsid w:val="00711910"/>
    <w:rsid w:val="007175AB"/>
    <w:rsid w:val="0075650D"/>
    <w:rsid w:val="007600C6"/>
    <w:rsid w:val="00782D1D"/>
    <w:rsid w:val="007B54AA"/>
    <w:rsid w:val="007B5FC6"/>
    <w:rsid w:val="007D7D04"/>
    <w:rsid w:val="007E07F3"/>
    <w:rsid w:val="007E4680"/>
    <w:rsid w:val="0080227D"/>
    <w:rsid w:val="008044D6"/>
    <w:rsid w:val="0081122F"/>
    <w:rsid w:val="00822D7F"/>
    <w:rsid w:val="00823F91"/>
    <w:rsid w:val="0082544F"/>
    <w:rsid w:val="008271D8"/>
    <w:rsid w:val="00853A43"/>
    <w:rsid w:val="00861EC3"/>
    <w:rsid w:val="008657E8"/>
    <w:rsid w:val="00875026"/>
    <w:rsid w:val="00875949"/>
    <w:rsid w:val="00875DCC"/>
    <w:rsid w:val="008768CC"/>
    <w:rsid w:val="008805AB"/>
    <w:rsid w:val="008A5822"/>
    <w:rsid w:val="008B40DA"/>
    <w:rsid w:val="008C4F0C"/>
    <w:rsid w:val="008E6075"/>
    <w:rsid w:val="008F2F8D"/>
    <w:rsid w:val="008F769C"/>
    <w:rsid w:val="00903340"/>
    <w:rsid w:val="00926577"/>
    <w:rsid w:val="00937FEE"/>
    <w:rsid w:val="00983248"/>
    <w:rsid w:val="009909C2"/>
    <w:rsid w:val="009A522E"/>
    <w:rsid w:val="009B201E"/>
    <w:rsid w:val="009D22B2"/>
    <w:rsid w:val="009E19B9"/>
    <w:rsid w:val="009E4605"/>
    <w:rsid w:val="009E6B58"/>
    <w:rsid w:val="009F7A9D"/>
    <w:rsid w:val="00A06C19"/>
    <w:rsid w:val="00A10306"/>
    <w:rsid w:val="00A21B7E"/>
    <w:rsid w:val="00A237B9"/>
    <w:rsid w:val="00A26517"/>
    <w:rsid w:val="00A359CF"/>
    <w:rsid w:val="00A40AEC"/>
    <w:rsid w:val="00A45DB2"/>
    <w:rsid w:val="00A61D07"/>
    <w:rsid w:val="00A646D5"/>
    <w:rsid w:val="00A67170"/>
    <w:rsid w:val="00A75971"/>
    <w:rsid w:val="00A93FBB"/>
    <w:rsid w:val="00A94E5C"/>
    <w:rsid w:val="00A97785"/>
    <w:rsid w:val="00AA2D6C"/>
    <w:rsid w:val="00AB135B"/>
    <w:rsid w:val="00AC599A"/>
    <w:rsid w:val="00AD192E"/>
    <w:rsid w:val="00AD65ED"/>
    <w:rsid w:val="00AE6EAA"/>
    <w:rsid w:val="00B04806"/>
    <w:rsid w:val="00B271D5"/>
    <w:rsid w:val="00B417B5"/>
    <w:rsid w:val="00B45246"/>
    <w:rsid w:val="00B55389"/>
    <w:rsid w:val="00B603DA"/>
    <w:rsid w:val="00B72430"/>
    <w:rsid w:val="00B87336"/>
    <w:rsid w:val="00B9144E"/>
    <w:rsid w:val="00B96D3B"/>
    <w:rsid w:val="00BA158D"/>
    <w:rsid w:val="00BA6FD4"/>
    <w:rsid w:val="00BB2758"/>
    <w:rsid w:val="00BC6934"/>
    <w:rsid w:val="00BE5975"/>
    <w:rsid w:val="00BF32E6"/>
    <w:rsid w:val="00BF7979"/>
    <w:rsid w:val="00C14CD9"/>
    <w:rsid w:val="00C5181E"/>
    <w:rsid w:val="00C57866"/>
    <w:rsid w:val="00C6448E"/>
    <w:rsid w:val="00C72864"/>
    <w:rsid w:val="00C80D05"/>
    <w:rsid w:val="00C94651"/>
    <w:rsid w:val="00C95CEB"/>
    <w:rsid w:val="00CB46FF"/>
    <w:rsid w:val="00CF4602"/>
    <w:rsid w:val="00CF4FA2"/>
    <w:rsid w:val="00D3135E"/>
    <w:rsid w:val="00D43B20"/>
    <w:rsid w:val="00D77533"/>
    <w:rsid w:val="00D92501"/>
    <w:rsid w:val="00DA065A"/>
    <w:rsid w:val="00DC4F51"/>
    <w:rsid w:val="00DD7092"/>
    <w:rsid w:val="00E425A5"/>
    <w:rsid w:val="00E752D8"/>
    <w:rsid w:val="00E95159"/>
    <w:rsid w:val="00EB508A"/>
    <w:rsid w:val="00EC3493"/>
    <w:rsid w:val="00ED3802"/>
    <w:rsid w:val="00F02713"/>
    <w:rsid w:val="00F2656A"/>
    <w:rsid w:val="00F43D97"/>
    <w:rsid w:val="00F46DA8"/>
    <w:rsid w:val="00F5148F"/>
    <w:rsid w:val="00F808FB"/>
    <w:rsid w:val="00F93AEF"/>
    <w:rsid w:val="00FA455C"/>
    <w:rsid w:val="00FF010A"/>
    <w:rsid w:val="00FF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C80615E"/>
  <w15:chartTrackingRefBased/>
  <w15:docId w15:val="{A73052A1-818B-4FDA-90B3-96C5F7400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 CYR" w:hAnsi="Times New Roman CYR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qFormat/>
    <w:pPr>
      <w:keepNext/>
      <w:spacing w:before="120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 w:cs="Courier New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DC4F51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rsid w:val="00DC4F51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420CDA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9B2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Нижний колонтитул Знак"/>
    <w:link w:val="a7"/>
    <w:rsid w:val="009D22B2"/>
    <w:rPr>
      <w:rFonts w:ascii="Times New Roman CYR" w:hAnsi="Times New Roman CYR"/>
    </w:rPr>
  </w:style>
  <w:style w:type="paragraph" w:styleId="ab">
    <w:name w:val="footnote text"/>
    <w:basedOn w:val="a"/>
    <w:link w:val="ac"/>
    <w:uiPriority w:val="99"/>
    <w:semiHidden/>
    <w:unhideWhenUsed/>
    <w:rsid w:val="004B24F4"/>
  </w:style>
  <w:style w:type="character" w:customStyle="1" w:styleId="ac">
    <w:name w:val="Текст сноски Знак"/>
    <w:basedOn w:val="a0"/>
    <w:link w:val="ab"/>
    <w:uiPriority w:val="99"/>
    <w:semiHidden/>
    <w:rsid w:val="004B24F4"/>
    <w:rPr>
      <w:rFonts w:ascii="Times New Roman CYR" w:hAnsi="Times New Roman CYR"/>
    </w:rPr>
  </w:style>
  <w:style w:type="character" w:styleId="ad">
    <w:name w:val="footnote reference"/>
    <w:basedOn w:val="a0"/>
    <w:uiPriority w:val="99"/>
    <w:semiHidden/>
    <w:unhideWhenUsed/>
    <w:rsid w:val="004B24F4"/>
    <w:rPr>
      <w:vertAlign w:val="superscript"/>
    </w:rPr>
  </w:style>
  <w:style w:type="character" w:customStyle="1" w:styleId="a6">
    <w:name w:val="Верхний колонтитул Знак"/>
    <w:basedOn w:val="a0"/>
    <w:link w:val="a5"/>
    <w:uiPriority w:val="99"/>
    <w:rsid w:val="00D3135E"/>
    <w:rPr>
      <w:rFonts w:ascii="Times New Roman CYR" w:hAnsi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60DBBDFCEB2E286E5E8C5891C74A9A56EC9AC4C1CE143C1C5FE8A0737A4B3F2E8912540A700965FA86669E984768CF66EA10056B0255B59B8752EACA700H" TargetMode="External"/><Relationship Id="rId18" Type="http://schemas.openxmlformats.org/officeDocument/2006/relationships/hyperlink" Target="consultantplus://offline/ref=760DBBDFCEB2E286E5E8C5891C74A9A56EC9AC4C1CE049C6CDF28A0737A4B3F2E8912540A700965FA86460EE81768CF66EA10056B0255B59B8752EACA700H" TargetMode="External"/><Relationship Id="rId26" Type="http://schemas.openxmlformats.org/officeDocument/2006/relationships/hyperlink" Target="consultantplus://offline/ref=EE068B1C17A30A0D1894CDB77C51EF0FECE3F6A3BA4291AB672F5A74F35A073484EE90DF39111B2B9C18151C3891ADC982B567632CCD651152837095u0n1H" TargetMode="External"/><Relationship Id="rId39" Type="http://schemas.openxmlformats.org/officeDocument/2006/relationships/footer" Target="footer1.xml"/><Relationship Id="rId21" Type="http://schemas.openxmlformats.org/officeDocument/2006/relationships/hyperlink" Target="consultantplus://offline/ref=EE068B1C17A30A0D1894CDB77C51EF0FECE3F6A3BA4291AB672F5A74F35A073484EE90DF39111B2B9C18151C3891ADC982B567632CCD651152837095u0n1H" TargetMode="External"/><Relationship Id="rId34" Type="http://schemas.openxmlformats.org/officeDocument/2006/relationships/hyperlink" Target="consultantplus://offline/ref=EE068B1C17A30A0D1894CDB77C51EF0FECE3F6A3BA4291A86E2F5A74F35A073484EE90DF39111B2B9C19131F3091ADC982B567632CCD651152837095u0n1H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94E3B4A357E268D4F14EDD6716A8F81AEE1CFBF94EFDFEDA472FCBCABEA44D47B9C1B9BDCC870B4A05954977F7ECB712F8A2h3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60DBBDFCEB2E286E5E8C5891C74A9A56EC9AC4C1CE049C6CDF28A0737A4B3F2E8912540A700965FA86460EE81768CF66EA10056B0255B59B8752EACA700H" TargetMode="External"/><Relationship Id="rId20" Type="http://schemas.openxmlformats.org/officeDocument/2006/relationships/hyperlink" Target="consultantplus://offline/ref=EE068B1C17A30A0D1894CDB77C51EF0FECE3F6A3BA4291AB672F5A74F35A073484EE90DF39111B2B9C18151C3891ADC982B567632CCD651152837095u0n1H" TargetMode="External"/><Relationship Id="rId29" Type="http://schemas.openxmlformats.org/officeDocument/2006/relationships/hyperlink" Target="consultantplus://offline/ref=EE068B1C17A30A0D1894CDB77C51EF0FECE3F6A3BA4291A86E2F5A74F35A073484EE90DF39111B2B9C19131F3091ADC982B567632CCD651152837095u0n1H" TargetMode="External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E068B1C17A30A0D1894CDB77C51EF0FECE3F6A3BA4291A86E2F5A74F35A073484EE90DF39111B2B9C19131F3091ADC982B567632CCD651152837095u0n1H" TargetMode="External"/><Relationship Id="rId24" Type="http://schemas.openxmlformats.org/officeDocument/2006/relationships/hyperlink" Target="consultantplus://offline/ref=EE068B1C17A30A0D1894CDB77C51EF0FECE3F6A3BA4291A86E2F5A74F35A073484EE90DF39111B2B9C19131F3091ADC982B567632CCD651152837095u0n1H" TargetMode="External"/><Relationship Id="rId32" Type="http://schemas.openxmlformats.org/officeDocument/2006/relationships/hyperlink" Target="consultantplus://offline/ref=EE068B1C17A30A0D1894CDB77C51EF0FECE3F6A3BA4291AB672F5A74F35A073484EE90DF39111B2B9C18151C3891ADC982B567632CCD651152837095u0n1H" TargetMode="External"/><Relationship Id="rId37" Type="http://schemas.openxmlformats.org/officeDocument/2006/relationships/hyperlink" Target="consultantplus://offline/ref=760DBBDFCEB2E286E5E8C5891C74A9A56EC9AC4C1CE049C6CDF28A0737A4B3F2E8912540A700965FA86460EE81768CF66EA10056B0255B59B8752EACA700H" TargetMode="External"/><Relationship Id="rId40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60DBBDFCEB2E286E5E8C5891C74A9A56EC9AC4C1CE143C1C5FE8A0737A4B3F2E8912540A700965FA86669E984768CF66EA10056B0255B59B8752EACA700H" TargetMode="External"/><Relationship Id="rId23" Type="http://schemas.openxmlformats.org/officeDocument/2006/relationships/hyperlink" Target="consultantplus://offline/ref=BF1E702A5A87DDEBBAA6FA3336098AEA7FF756EAD07A1435CE5CAF9FFC7287A19647DF27147C2F88A9479DDD8D123A96DE885538FA7979BFE7361ABDBAMBI" TargetMode="External"/><Relationship Id="rId28" Type="http://schemas.openxmlformats.org/officeDocument/2006/relationships/hyperlink" Target="consultantplus://offline/ref=BF1E702A5A87DDEBBAA6FA3336098AEA7FF756EAD07A1435CE5CAF9FFC7287A19647DF27147C2F88A9479DDD8D123A96DE885538FA7979BFE7361ABDBAMBI" TargetMode="External"/><Relationship Id="rId36" Type="http://schemas.openxmlformats.org/officeDocument/2006/relationships/hyperlink" Target="consultantplus://offline/ref=760DBBDFCEB2E286E5E8C5891C74A9A56EC9AC4C1CE143C1C5FE8A0737A4B3F2E8912540A700965FA86669E984768CF66EA10056B0255B59B8752EACA700H" TargetMode="External"/><Relationship Id="rId10" Type="http://schemas.openxmlformats.org/officeDocument/2006/relationships/hyperlink" Target="consultantplus://offline/ref=5B835DB76C7A4EE3DD3651A114CE77D461C87DD29D97E1DF91ADFF49D566F6EE979EFB208E8B884B2EFF88D7430E0665E9137CE3F97A40777D8A9B96TFlEH" TargetMode="External"/><Relationship Id="rId19" Type="http://schemas.openxmlformats.org/officeDocument/2006/relationships/hyperlink" Target="consultantplus://offline/ref=BF1E702A5A87DDEBBAA6FA3336098AEA7FF756EAD07A1435CE5CAF9FFC7287A19647DF27147C2F88A9479DDD8D123A96DE885538FA7979BFE7361ABDBAMBI" TargetMode="External"/><Relationship Id="rId31" Type="http://schemas.openxmlformats.org/officeDocument/2006/relationships/hyperlink" Target="consultantplus://offline/ref=EE068B1C17A30A0D1894CDB77C51EF0FECE3F6A3BA4291AB672F5A74F35A073484EE90DF39111B2B9C18151C3891ADC982B567632CCD651152837095u0n1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835DB76C7A4EE3DD3651A114CE77D461C87DD29D97E1DF91ADFF49D566F6EE979EFB209C8BD0472FF990D34D1B5034AFT4l7H" TargetMode="External"/><Relationship Id="rId14" Type="http://schemas.openxmlformats.org/officeDocument/2006/relationships/hyperlink" Target="consultantplus://offline/ref=760DBBDFCEB2E286E5E8C5891C74A9A56EC9AC4C1CE049C6CDF28A0737A4B3F2E8912540A700965FA86460EE81768CF66EA10056B0255B59B8752EACA700H" TargetMode="External"/><Relationship Id="rId22" Type="http://schemas.openxmlformats.org/officeDocument/2006/relationships/hyperlink" Target="consultantplus://offline/ref=EE068B1C17A30A0D1894CDB77C51EF0FECE3F6A3BA4291AB672F5A74F35A073484EE90DF39111B2B9C18151C3891ADC982B567632CCD651152837095u0n1H" TargetMode="External"/><Relationship Id="rId27" Type="http://schemas.openxmlformats.org/officeDocument/2006/relationships/hyperlink" Target="consultantplus://offline/ref=EE068B1C17A30A0D1894CDB77C51EF0FECE3F6A3BA4291AB672F5A74F35A073484EE90DF39111B2B9C18151C3891ADC982B567632CCD651152837095u0n1H" TargetMode="External"/><Relationship Id="rId30" Type="http://schemas.openxmlformats.org/officeDocument/2006/relationships/hyperlink" Target="consultantplus://offline/ref=EE068B1C17A30A0D1894CDB77C51EF0FECE3F6A3BA4291AB672F5A74F35A073484EE90DF39111B2B9C18151C3891ADC982B567632CCD651152837095u0n1H" TargetMode="External"/><Relationship Id="rId35" Type="http://schemas.openxmlformats.org/officeDocument/2006/relationships/hyperlink" Target="consultantplus://offline/ref=EE068B1C17A30A0D1894CDB77C51EF0FECE3F6A3BA4291AB672F5A74F35A073484EE90DF39111B2B9C18151C3891ADC982B567632CCD651152837095u0n1H" TargetMode="External"/><Relationship Id="rId43" Type="http://schemas.openxmlformats.org/officeDocument/2006/relationships/theme" Target="theme/theme1.xml"/><Relationship Id="rId8" Type="http://schemas.openxmlformats.org/officeDocument/2006/relationships/hyperlink" Target="consultantplus://offline/ref=94E3B4A357E268D4F14EDD6716A8F81AEE1CFBF94EFDFFDC4928CBCABEA44D47B9C1B9BDCC870B4A05954977F7ECB712F8A2h3H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EE068B1C17A30A0D1894CDB77C51EF0FECE3F6A3BA4291AB672F5A74F35A073484EE90DF39111B2B9C18151C3891ADC982B567632CCD651152837095u0n1H" TargetMode="External"/><Relationship Id="rId17" Type="http://schemas.openxmlformats.org/officeDocument/2006/relationships/hyperlink" Target="consultantplus://offline/ref=760DBBDFCEB2E286E5E8C5891C74A9A56EC9AC4C1CE143C1C5FE8A0737A4B3F2E8912540A700965FA86669E984768CF66EA10056B0255B59B8752EACA700H" TargetMode="External"/><Relationship Id="rId25" Type="http://schemas.openxmlformats.org/officeDocument/2006/relationships/hyperlink" Target="consultantplus://offline/ref=EE068B1C17A30A0D1894CDB77C51EF0FECE3F6A3BA4291AB672F5A74F35A073484EE90DF39111B2B9C18151C3891ADC982B567632CCD651152837095u0n1H" TargetMode="External"/><Relationship Id="rId33" Type="http://schemas.openxmlformats.org/officeDocument/2006/relationships/hyperlink" Target="consultantplus://offline/ref=BF1E702A5A87DDEBBAA6FA3336098AEA7FF756EAD07A1435CE5CAF9FFC7287A19647DF27147C2F88A9479DDD8D123A96DE885538FA7979BFE7361ABDBAMBI" TargetMode="External"/><Relationship Id="rId38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0932D-B1C6-41F0-B057-B91270EC4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630</Words>
  <Characters>9369</Characters>
  <Application>Microsoft Office Word</Application>
  <DocSecurity>0</DocSecurity>
  <Lines>78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ЗАТО Северск</Company>
  <LinksUpToDate>false</LinksUpToDate>
  <CharactersWithSpaces>9980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Alexander V. Tanaseychuk</dc:creator>
  <cp:keywords/>
  <dc:description/>
  <cp:lastModifiedBy>Anikina</cp:lastModifiedBy>
  <cp:revision>102</cp:revision>
  <cp:lastPrinted>2024-12-13T05:38:00Z</cp:lastPrinted>
  <dcterms:created xsi:type="dcterms:W3CDTF">2018-11-29T06:08:00Z</dcterms:created>
  <dcterms:modified xsi:type="dcterms:W3CDTF">2024-12-20T03:45:00Z</dcterms:modified>
</cp:coreProperties>
</file>